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Platanus x hispanica</text:h>
      <text:p text:style-name="Definition_20_Term_20_Tight">Název taxonu</text:p>
      <text:p text:style-name="Definition_20_Definition_20_Tight">Platanus x hispanica</text:p>
      <text:p text:style-name="Definition_20_Term_20_Tight">Vědecký název taxonu</text:p>
      <text:p text:style-name="Definition_20_Definition_20_Tight">Platanus x hispanica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platan javorolistý</text:p>
      <text:p text:style-name="Definition_20_Term_20_Tight">Synonyma (zahradnicky používaný název)</text:p>
      <text:p text:style-name="Definition_20_Definition_20_Tight">Platanus x acerifolia (Ait.) Willd.; Platanus x hybrida Brot.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původ přesně neznámý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s mohutnou kulovitou korunou, až 35 m vysoký</text:p>
      <text:p text:style-name="Definition_20_Term_20_Tight">Kořen</text:p>
      <text:p text:style-name="Definition_20_Definition_20_Tight">srdčitý</text:p>
      <text:p text:style-name="Definition_20_Term_20_Tight">Výhony</text:p>
      <text:p text:style-name="Definition_20_Definition_20_Tight">letorosty hnědavě plstnaté, později i olysalé</text:p>
      <text:p text:style-name="Definition_20_Term_20_Tight">Pupeny</text:p>
      <text:p text:style-name="Definition_20_Definition_20_Tight">střídavé, skryté v řapíku, kuželovité, kryté 1 šupinou</text:p>
      <text:p text:style-name="Definition_20_Term_20_Tight">Listy</text:p>
      <text:p text:style-name="Definition_20_Definition_20_Tight">dlanitě 5laločnaté, na bujných výhonech s palisty, 10-25 cm dlouhé, horní lalok je stejně dlouhý jako široký, na bázi široce klínovité až vykrojené</text:p>
      <text:p text:style-name="Definition_20_Term_20_Tight">Květenství</text:p>
      <text:p text:style-name="Definition_20_Definition_20_Tight">husté, dlouze stopkaté kulovité strbouly</text:p>
      <text:p text:style-name="Definition_20_Term_20_Tight">Květy</text:p>
      <text:p text:style-name="Definition_20_Definition_20_Tight">jednopohlavné, obvykle po 2-3 kusech v květenství na stopečce,</text:p>
      <text:p text:style-name="Definition_20_Term_20_Tight">Plody</text:p>
      <text:p text:style-name="Definition_20_Definition_20_Tight">plodenství asi 25–35 mm tlusté, ježaté, nejčastěji po 2 (1–3) na stopce, oříšky 6–11 mm dlouhé, na vrcholku široce kuželovité se zbytkem čnělky</text:p>
      <text:p text:style-name="Definition_20_Term_20_Tight">Kůra a borka</text:p>
      <text:p text:style-name="Definition_20_Definition_20_Tight">kůra se loupe ve světlých velkých oblých šupinách, u velmi starých jedinců je borka destičkovitě rozpraskaná</text:p>
      <text:p text:style-name="Definition_20_Term_20_Tight">Možnost záměny taxonu (+ rozlišující rozhodný znak)</text:p>
      <text:p text:style-name="Definition_20_Definition_20_Tight">Platanus orientalis (listy mají 5-7 laloků, horní lalok je zřetelně delší než širší; plody většinou po 3-6 kusech), Platanus occidentalis - listy mají 3-(5) laloků, horní lalok je zřetelně širší než delší; plody většinou po 1 kusu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Doba zrání - poznámka</text:p>
      <text:p text:style-name="Definition_20_Definition_20_Tight">sklízíme v listopadu před příchodem silnějších mrazů</text:p>
      <text:h text:style-name="Heading_20_4" text:outline-level="4">Nároky na stanoviště</text:h>
      <text:p text:style-name="Definition_20_Term_20_Tight">Faktor světla</text:p>
      <text:p text:style-name="Definition_20_Definition_20_Tight">slunné i polostinné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teplomilná dřevina, oblast I-II(III)</text:p>
      <text:p text:style-name="Definition_20_Term_20_Tight">Faktor vody</text:p>
      <text:p text:style-name="Definition_20_Definition_20_Tight">středně vlhké, i lužní polohy</text:p>
      <text:p text:style-name="Definition_20_Term_20_Tight">Faktor půdy</text:p>
      <text:p text:style-name="Definition_20_Definition_20_Tight">vyhledává hluboké živné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hnědožlutě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 velkých parkových úprav jako výrazný akcent, solitéra, alejový strom i do městského prostředí; lze tvarovat; pozor chmýří z plodů může způsobovat alergie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Dřevité řízky</text:p>
      <text:p text:style-name="Definition_20_Term_20_Tight">Množení - poznámka</text:p>
      <text:p text:style-name="Definition_20_Definition_20_Tight">nejčastěji se množí dřevitými řízky, slouží jako podnož pro kultivary platanů</text:p>
      <text:p text:style-name="Definition_20_Term_20_Tight">Odrůdy</text:p>
      <text:p text:style-name="Definition_20_Definition_20_Tight">´Kelseyana´ - listy žlutě flekaté; 'Mirkovec' - listy purpurové, na podzim barví purpurově červeně; ´Suttneri´ - listy žlutobíle tečkované; ´Pyramidalis´ - koruna vzpřímenější, listy většinou trojlaločnými, s laloky slabě zubatými, často jsou delší než široké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