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Weigela x hybrida</text:h>
      <text:p text:style-name="Definition_20_Term_20_Tight">Název taxonu</text:p>
      <text:p text:style-name="Definition_20_Definition_20_Tight">Weigela x hybrida</text:p>
      <text:p text:style-name="Definition_20_Term_20_Tight">Vědecký název taxonu</text:p>
      <text:p text:style-name="Definition_20_Definition_20_Tight">Weigela x hybrida</text:p>
      <text:p text:style-name="Definition_20_Term_20_Tight">Český název</text:p>
      <text:p text:style-name="Definition_20_Definition_20_Tight">vajgélie hybridy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hybridy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opadavé vzpřímené keře 1,5-2 m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krátce řapíkaté, pilovité</text:p>
      <text:p text:style-name="Definition_20_Term_20_Tight">Květenství</text:p>
      <text:p text:style-name="Definition_20_Definition_20_Tight">květy na dlouhých olistěných výhonech, jednotlivě nebo po několika v postranních vrcholících</text:p>
      <text:p text:style-name="Definition_20_Term_20_Tight">Květy</text:p>
      <text:p text:style-name="Definition_20_Definition_20_Tight">květy dost velké, koruna 5četná, nálevkovitá nebo nálevkovitě zvonkovitá</text:p>
      <text:p text:style-name="Definition_20_Term_20_Tight">Plody</text:p>
      <text:p text:style-name="Definition_20_Definition_20_Tight">plody jsou podlouhlé či vejčitě elipsoidní tobolky s četnými semeny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Remontování - poznámka</text:p>
      <text:p text:style-name="Definition_20_Definition_20_Tight">u některých hybridů se květ opakuje i v pozdním létě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světlomilná</text:p>
      <text:p text:style-name="Definition_20_Term_20_Tight">Faktor tepla</text:p>
      <text:p text:style-name="Definition_20_Definition_20_Tight">teplomilná</text:p>
      <text:p text:style-name="Definition_20_Term_20_Tight">Faktor vody</text:p>
      <text:p text:style-name="Definition_20_Definition_20_Tight">středně vlhká půda</text:p>
      <text:p text:style-name="Definition_20_Term_20_Tight">Faktor půdy</text:p>
      <text:p text:style-name="Definition_20_Definition_20_Tight">na půdu průměrné nároky</text:p>
      <text:h text:style-name="Heading_20_4" text:outline-level="4">Agrotechnické vlastnosti a požadavky</text:h>
      <text:p text:style-name="Definition_20_Term_20_Tight">Řez</text:p>
      <text:p text:style-name="Definition_20_Definition_20_Tight">pokud namrzne, sestříhnout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V-VI - květ</text:p>
      <text:p text:style-name="Definition_20_Term_20_Tight">Použití</text:p>
      <text:p text:style-name="Definition_20_Definition_20_Tight">exponovaná místa, solitera na okraj skupin keřů, kombinace s trvalkami</text:p>
      <text:h text:style-name="Heading_20_4" text:outline-level="4">Množení</text:h>
      <text:p text:style-name="Definition_20_Term_20_Tight">Množení</text:p>
      <text:p text:style-name="Definition_20_Definition_20_Tight">Řízkování, Bylinné řízky, Dřevité řízky a Hřížení</text:p>
      <text:p text:style-name="Definition_20_Term_20_Tight">Množení - poznámka</text:p>
      <text:p text:style-name="Definition_20_Definition_20_Tight">nejsnadněji množíme zelenými řízky, popřípadě dřevitými, v malém množství můžeme i hřížit</text:p>
      <text:p text:style-name="Definition_20_Term_20_Tight">Odrůdy</text:p>
      <text:p text:style-name="Definition_20_Definition_20_Tight">Eva Rathke´ - výška do 1.5 m; květy zářivě karmínově červené až hnědočervené, bohatě kvete, 'Evita' - květy jasně červené; zvolna rostoucí, kompaktní keř, 'Piccolo' - habitus kompaktní, velikost až 150 × 150 cm; květy karmínové, růžové až bělavé, kvete bohatě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