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Acalypha chamedrifolia (Acalypha hispaniolae)</text:h>
      <text:p text:style-name="Definition_20_Term_20_Tight">Název taxonu</text:p>
      <text:p text:style-name="Definition_20_Definition_20_Tight">Acalypha chamedrifolia (Acalypha hispaniolae)</text:p>
      <text:p text:style-name="Definition_20_Term_20_Tight">Vědecký název taxonu</text:p>
      <text:p text:style-name="Definition_20_Definition_20_Tight">Acalypha chamedrifolia</text:p>
      <text:p text:style-name="Definition_20_Term_20_Tight">Jména autorů, kteří taxon popsali</text:p>
      <text:p text:style-name="Definition_20_Definition_20_Tight">
        <text:a xlink:type="simple" xlink:href="/taxon-authors/952" office:name="">
          <text:span text:style-name="Definition">(Lam.) Müll.Arg.</text:span>
        </text:a>
      </text:p>
      <text:p text:style-name="Definition_20_Term_20_Tight">Český název</text:p>
      <text:p text:style-name="Definition_20_Definition_20_Tight">akalyfa, ´kočičí ocásek´</text:p>
      <text:p text:style-name="Definition_20_Term_20_Tight">Synonyma (zahradnicky používaný název)</text:p>
      <text:p text:style-name="Definition_20_Definition_20_Tight">Acalypha hispaniolae Urb.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1" office:name="">
          <text:span text:style-name="Definition">Euphorbiaceae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Haiti, Dominikánská republika</text:p>
      <text:h text:style-name="Heading_20_4" text:outline-level="4">Zařazení</text:h>
      <text:p text:style-name="Definition_20_Term_20_Tight">Pěstitelská skupina</text:p>
      <text:p text:style-name="Definition_20_Definition_20_Tight">Letnička nepravá, Interiérová rostlina okrasná květem a Listnatý keř stálezelený</text:p>
      <text:p text:style-name="Definition_20_Term_20_Tight">Životní forma</text:p>
      <text:p text:style-name="Definition_20_Definition_20_Tight">Fanerofyt</text:p>
      <text:p text:style-name="Definition_20_Term_20_Tight">Životní forma - poznámka</text:p>
      <text:p text:style-name="Definition_20_Definition_20_Tight">nízké keře, které mohou mít výhony v závěsných nádobách převislé nebo pokud jsou vysazeny v záhonu rostou výhony po povrchu vegetační vrstvy</text:p>
      <text:p text:style-name="Definition_20_Term_20_Tight">Zařazení podle původu, nároků na pěstování a použití - poznámka</text:p>
      <text:p text:style-name="Definition_20_Definition_20_Tight">druh řadíme v našich podmínkách z pěstitelského hlediska mezi letničky množené řízkováním</text:p>
      <text:h text:style-name="Heading_20_4" text:outline-level="4">Popisné a identifikační znaky</text:h>
      <text:p text:style-name="Definition_20_Term_20_Tight">Habitus</text:p>
      <text:p text:style-name="Definition_20_Definition_20_Tight">vzpřímené keříky dorůstající v pěstování výšky okolo 20-25 cm (někdy i více - 30 cm)</text:p>
      <text:p text:style-name="Definition_20_Term_20_Tight">Kořen</text:p>
      <text:p text:style-name="Definition_20_Definition_20_Tight">kořenová soustava hustě větvená, jednotlivé kořínky jsou jemné</text:p>
      <text:p text:style-name="Definition_20_Term_20_Tight">Výhony</text:p>
      <text:p text:style-name="Definition_20_Definition_20_Tight">lodyhy vzpřímené či vystoupavé, ale i převisající nebo poléhavé, nazelenalé barvy, dorůstající do délky okolo 20-25 cm pokud rostliny pěstujeme jako letničky. Pokud rostliny přezimujeme ve skleníku mohou starší rostliny mít výhony delší až 30 cm (někdy i více).</text:p>
      <text:p text:style-name="Definition_20_Term_20_Tight">Pupeny</text:p>
      <text:p text:style-name="Definition_20_Definition_20_Tight">drobné, nenápadné</text:p>
      <text:p text:style-name="Definition_20_Term_20_Tight">Listy</text:p>
      <text:p text:style-name="Definition_20_Definition_20_Tight">střídavě, svěže zelené, vejčité, pilovitě zubaté a jemně pýřité.</text:p>
      <text:p text:style-name="Definition_20_Term_20_Tight">Květenství</text:p>
      <text:p text:style-name="Definition_20_Definition_20_Tight">karmínově červená, uspořádána do válcovitých klasů, která vyrůstají z úžlabí listů. Jsou podobná kočičím ocáskům a dorůstají délky 8-10 cm.</text:p>
      <text:p text:style-name="Definition_20_Term_20_Tight">Plody</text:p>
      <text:p text:style-name="Definition_20_Definition_20_Tight">nevýznamné</text:p>
      <text:p text:style-name="Definition_20_Term_20_Tight">Možnost záměny taxonu (+ rozlišující rozhodný znak)</text:p>
      <text:p text:style-name="Definition_20_Definition_20_Tight">záměna taxonu je nepravděpodobná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do příchodů mrazů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rostlina není mrazuvzdorná</text:p>
      <text:p text:style-name="Definition_20_Term_20_Tight">Faktor vody</text:p>
      <text:p text:style-name="Definition_20_Definition_20_Tight">vyžaduje pravidelnou zálivku - hlavně v období vysokých teplot vzduchu v letních měsících</text:p>
      <text:p text:style-name="Definition_20_Term_20_Tight">Faktor půdy</text:p>
      <text:p text:style-name="Definition_20_Definition_20_Tight">vyžaduje kyselejší substrát, v zásaditém substrátu může docházet k chlorózám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celé léto</text:p>
      <text:p text:style-name="Definition_20_Term_20_Tight">Použití</text:p>
      <text:p text:style-name="Definition_20_Definition_20_Tight">okraje sesazovaných nádob- truhlíky, mísy, závěsné nádoby. Prodává se také jako hrnková kvetoucí rostlina pro krátkodobou dekoraci interiérů.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Vrcholové řízky a Osní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