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elatior</text:h>
      <text:p text:style-name="Definition_20_Term_20_Tight">Název taxonu</text:p>
      <text:p text:style-name="Definition_20_Definition_20_Tight">Primula elatior</text:p>
      <text:p text:style-name="Definition_20_Term_20_Tight">Vědecký název taxonu</text:p>
      <text:p text:style-name="Definition_20_Definition_20_Tight">Primula elatior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prvosenka vyšší</text:p>
      <text:p text:style-name="Definition_20_Term_20_Tight">Synonyma (zahradnicky používaný název)</text:p>
      <text:p text:style-name="Definition_20_Definition_20_Tight">Primula veris var. Elatior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západní, střední a jižní Evropa, střední a jihozápadní Asie</text:p>
      <text:h text:style-name="Heading_20_4" text:outline-level="4">Zařazení</text:h>
      <text:p text:style-name="Definition_20_Term_20_Tight">Fytocenologický původ</text:p>
      <text:p text:style-name="Definition_20_Definition_20_Tight">Roste na vlhčích loukách, v dubohabřinách a v suťových lesích, v nížinách vzácně, častěji v pásmu od pahorkatin do hor. Kvete od března do dubna (botany.cz)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vysoká 10 až 30 cm</text:p>
      <text:p text:style-name="Definition_20_Term_20_Tight">Kořen</text:p>
      <text:p text:style-name="Definition_20_Definition_20_Tight">krátký, hrubý, vřetenovitý</text:p>
      <text:p text:style-name="Definition_20_Term_20_Tight">Listy</text:p>
      <text:p text:style-name="Definition_20_Definition_20_Tight">přízemní listová růžice; listy celokrajné s podvinutým okrajem a zubaté, vejčité až obvejčité, slvráskalé</text:p>
      <text:p text:style-name="Definition_20_Term_20_Tight">Květenství</text:p>
      <text:p text:style-name="Definition_20_Definition_20_Tight">jednostranný okolík</text:p>
      <text:p text:style-name="Definition_20_Term_20_Tight">Květy</text:p>
      <text:p text:style-name="Definition_20_Definition_20_Tight">koruna trubkovitá s kolovým 5 četným, zubatým lemem a světle žlutým kalichem (na hranách a cípech trávově zelený) tesně přitisklým k trubce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lichoběžníkovitého tvaru, oválne nebo kulaté, bez masíčka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slunné stanoviště až lehčí přistínění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vlhká me vysýchavá půda</text:p>
      <text:p text:style-name="Definition_20_Term_20_Tight">Faktor půdy</text:p>
      <text:p text:style-name="Definition_20_Definition_20_Tight">půda těžší, humózní, propustná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VPp - Volné plochy přírodě blízkého charakteru</text:p>
      <text:p text:style-name="Definition_20_Term_20_Tight">Použití - pro trvalky - poznámka</text:p>
      <text:p text:style-name="Definition_20_Definition_20_Tight">také Alpina, detail narodinných zahradách. Významná přirychlovaná krátkodobá květem okrasná hrnková květina, kvetoucí brzy na jaře</text:p>
      <text:p text:style-name="Definition_20_Term_20_Tight">Doporučený spon pro výsadbu</text:p>
      <text:p text:style-name="Definition_20_Definition_20_Tight">20 x 20cm</text:p>
      <text:h text:style-name="Heading_20_4" text:outline-level="4">Množení</text:h>
      <text:p text:style-name="Definition_20_Term_20_Tight">Množení</text:p>
      <text:p text:style-name="Definition_20_Definition_20_Tight">Generativní</text:p>
      <text:p text:style-name="Definition_20_Term_20_Tight">Odrůdy</text:p>
      <text:p text:style-name="Definition_20_Definition_20_Tight">Šlechtěná za účelem prodeje jako krátkodobá hrnková přirychlovaná trvalka s ranným (XII-I), středně ranným (I) a pozdním kvetením(od pol.II) v mnoha sériích a pestrých barvách (b, ž, o, r, č, f, kar., mer.). Květ může být jednobarevný nebo směrem do středu zesvětlený nebo s výrazným kontrastně barevným očkem či lemem na okraji okvětních lístků. .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botany.cz/cs/primula-elatior/" office:name="">
              <text:span text:style-name="Definition">https://botany.cz/cs/primula-elatior/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MvMTIvMTRfNTRfMTdfMjg1X1ByaW11bGFfZWxhdGlvcl9MVERfTUVSTElOX0dvbGRlbl9ZZWxsb3dfLkpQRyJdXQ?sha=2dcb8d2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MvMTIvMTRfNTRfMTdfMzYyX1ByaW11bGFfZWxhdGlvcl9MVERfTUVSTElOXzFfLkpQRyJdXQ?sha=a54216a3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MvMTIvMTRfNTRfMThfOTMyX0RTQ18wMDE3LkpQRyJdXQ?sha=24f27493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UvMDIvMDcvMTFfMDVfMjVfMzczX0RTQ18wNjAyLkpQRyJdXQ?sha=6d4795ad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