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Juglans nigra</text:h>
      <text:p text:style-name="Definition_20_Term_20_Tight">Název taxonu</text:p>
      <text:p text:style-name="Definition_20_Definition_20_Tight">Juglans nigra</text:p>
      <text:p text:style-name="Definition_20_Term_20_Tight">Vědecký název taxonu</text:p>
      <text:p text:style-name="Definition_20_Definition_20_Tight">Juglans nigra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ořešák černý 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5" office:name="">
          <text:span text:style-name="Definition">Juglans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mohutný strom 30-40(50) m vysoký; koruna okrouhle vejčitá, ve stáří rozložitá, vzdušná a nepravidelná; kmen přímý, rozvětvený výše než u Juglans regia; větve vyrůstají ve spodní části koruny z kmene v pravém úhlu jsou silné a dlouhé, rozložité, na koncích mírně vystoupavé</text:p>
      <text:p text:style-name="Definition_20_Term_20_Tight">Kořen</text:p>
      <text:p text:style-name="Definition_20_Definition_20_Tight">Kůlový kořen je mohutný, dlouhý a bohatě rozvětvený a dlouhé a silné kořeny vedlejší, které mají četné vláskové kořínky</text:p>
      <text:p text:style-name="Definition_20_Term_20_Tight">Výhony</text:p>
      <text:p text:style-name="Definition_20_Definition_20_Tight">letorosty žlaznatě chlupaté, šedavé</text:p>
      <text:p text:style-name="Definition_20_Term_20_Tight">Pupeny</text:p>
      <text:p text:style-name="Definition_20_Definition_20_Tight">kryté několika šupinami, přisedlé, řidčeji krátce stopkaté; terminální kuželovitě protáhlý, tupý, šupiny žlaznatě plstnaté</text:p>
      <text:p text:style-name="Definition_20_Term_20_Tight">Listy</text:p>
      <text:p text:style-name="Definition_20_Definition_20_Tight">lichozpeřené, 30-60 cm dlouhé, složené z 13-23 lístků, koncový lístek často chybí, +- převisají; lístky vejčitě kopinaté až kopinaté, 6-12 cm dlouhé, líc tmavě zelený, na rubu světlejší, měkce chlupaté a žláznaté; aromatické</text:p>
      <text:p text:style-name="Definition_20_Term_20_Tight">Květenství</text:p>
      <text:p text:style-name="Definition_20_Definition_20_Tight">samčí v tlustých jehnědách, samičí ve svazcích</text:p>
      <text:p text:style-name="Definition_20_Term_20_Tight">Květy</text:p>
      <text:p text:style-name="Definition_20_Definition_20_Tight">nevýrazné; samčí jehnědy 7-12 cm dlouhé, tenké, zelené a řídké; samičí květy jsou seskupeny ve svazcích po 3-5, zelené, blizny oranžově žluté</text:p>
      <text:p text:style-name="Definition_20_Term_20_Tight">Plody</text:p>
      <text:p text:style-name="Definition_20_Definition_20_Tight">plody kulovité, 4-6 cm v průměru, na konci větviček po 1-4 kusech, nepukavé, opadávají většinou i s oplodím, aromatické; černé ořechy 3-4 cm v průměru, nepravidelně hluboce brázdité, tlustostěnné, semena 4laločná, malá, jedlá</text:p>
      <text:p text:style-name="Definition_20_Term_20_Tight">Kůra a borka</text:p>
      <text:p text:style-name="Definition_20_Definition_20_Tight">kůra v mládí hnědá, později se mění v hluboce podélně rozpukanou, téměř černou borku</text:p>
      <text:p text:style-name="Definition_20_Term_20_Tight">Možnost záměny taxonu (+ rozlišující rozhodný znak)</text:p>
      <text:p text:style-name="Definition_20_Definition_20_Tight">Carya (stromy obvykle s jedním kmenem; plod neopadává celý a oplodí rozpukává pravidelně ve 4 chlopně; ořech má hladký povrch; pupen krytý šupinami;pupen krytý 4 a více šupinami); Pterocarya (stromy obvykle s více kmeny; habitus polokulovitý; plody okřídlené, malé; pupen nahý, dřeň přehrádkovaná)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květnu</text:p>
      <text:h text:style-name="Heading_20_4" text:outline-level="4">Doba zrání</text:h>
      <text:p text:style-name="Definition_20_Term_20_Tight">Doba zrání - poznámka</text:p>
      <text:p text:style-name="Definition_20_Definition_20_Tight">ořechy sbíráme v září až říjnu</text:p>
      <text:h text:style-name="Heading_20_4" text:outline-level="4">Nároky na stanoviště</text:h>
      <text:p text:style-name="Definition_20_Term_20_Tight">Faktor světla</text:p>
      <text:p text:style-name="Definition_20_Definition_20_Tight">výrazně 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nejlépe otevřená, teplejší poloha, oblasti I-III, netrpí mrazem ani ve zvlášť nepříznivých zimách</text:p>
      <text:p text:style-name="Definition_20_Term_20_Tight">Faktor vody</text:p>
      <text:p text:style-name="Definition_20_Definition_20_Tight">dostatečně vlhké a propustné</text:p>
      <text:p text:style-name="Definition_20_Term_20_Tight">Faktor půdy</text:p>
      <text:p text:style-name="Definition_20_Definition_20_Tight">půdy těžší, hluboké, humózní</text:p>
      <text:p text:style-name="Definition_20_Term_20_Tight">Faktor půdy - poznámka</text:p>
      <text:p text:style-name="Definition_20_Definition_20_Tight">daří se mu i na sušším a štěrkovitém stanovišti(méně roste)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podzimní zbarvení: zlatožluté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 parků a velkých zahrad jako rozložitá solitéra; do malých skupin nebo na jejich okraje, lze použít i do porostu; svým habitem s téměř pravoúhlými dlouhými větvemi je krásný do alejí v krajině, problémem mohou být velké ořechy; často lesnicky pěstován</text:p>
      <text:p text:style-name="Definition_20_Term_20_Tight">Růstové i jiné druhově specifické vlastnosti</text:p>
      <text:p text:style-name="Definition_20_Definition_20_Tight">krásný strom habitem, plody i olistěním, zvláště na podzim zaltožlutě barvící; dřevo je velice cenné; rozkládající oplodí je někdy až nepříjemně silně aromatické, proti exhalacím odolný, dobře použitelný i ve městě; regeneruje dobře, trpí často jmelím; přesazování starších jedinců je problematické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 není snadné</text:p>
      <text:p text:style-name="Definition_20_Term_20_Tight">Odrůdy</text:p>
      <text:p text:style-name="Definition_20_Definition_20_Tight">´Laciniata´ - stříhanolistý kultivar, téměř nepěstovaný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