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´Priscilla´</text:h>
      <text:p text:style-name="Definition_20_Term_20_Tight">Název taxonu</text:p>
      <text:p text:style-name="Definition_20_Definition_20_Tight">Malus domestica ´Priscilla´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´Priscilla´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USA, Indiana, Agricultural Experiment Stations of Indiana, 1961</text:p>
      <text:h text:style-name="Heading_20_4" text:outline-level="4">Zařazení</text:h>
      <text:p text:style-name="Definition_20_Term_20_Tight">Fytocenologický původ</text:p>
      <text:p text:style-name="Definition_20_Definition_20_Tight">semenáč 610-2 x 'Starking Delicious', název vytvořeno na počest Priscilly Hovdeové (žena Fredericka Boyda Hovdea, sedmý prezident Purdue University)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střední růst, široká koruna</text:p>
      <text:p text:style-name="Definition_20_Term_20_Tight">Listy</text:p>
      <text:p text:style-name="Definition_20_Definition_20_Tight">oválné, vroubkované, zelené, mírně srdčité</text:p>
      <text:p text:style-name="Definition_20_Term_20_Tight">Květy</text:p>
      <text:p text:style-name="Definition_20_Definition_20_Tight">květy středně velké, vonící, bílé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mírně zploštělé, pravidelné, zelené s rybízově červeným líčkem na 70 až 90 % plodu, slupka hladká, dužnina žlutá, středně zrnitá, velmi dobrá, kyselkavá, aromatická, příjemné chuti</text:p>
      <text:h text:style-name="Heading_20_4" text:outline-level="4">Doba kvetení</text:h>
      <text:p text:style-name="Definition_20_Term_20_Tight">Doba kvetení - poznámka</text:p>
      <text:p text:style-name="Definition_20_Definition_20_Tight">kvete dlouho</text:p>
      <text:h text:style-name="Heading_20_4" text:outline-level="4">Doba zrání</text:h>
      <text:p text:style-name="Definition_20_Term_20_Tight">Doba zrání - poznámka</text:p>
      <text:p text:style-name="Definition_20_Definition_20_Tight">cca 2 týdny před "Golden Delicious" (vydrží až 3 měsíce)</text:p>
      <text:h text:style-name="Heading_20_4" text:outline-level="4">Nároky na stanoviště</text:h>
      <text:p text:style-name="Definition_20_Term_20_Tight">Faktor půdy</text:p>
      <text:p text:style-name="Definition_20_Definition_20_Tight">hlinitopísčité nebo písčitohlinité půdy</text:p>
      <text:h text:style-name="Heading_20_4" text:outline-level="4">Agrotechnické vlastnosti a požadavky</text:h>
      <text:p text:style-name="Definition_20_Term_20_Tight">Řez</text:p>
      <text:p text:style-name="Definition_20_Definition_20_Tight">zpočátku vyžaduje kvalitní řez, poté udržovací</text:p>
      <text:h text:style-name="Heading_20_4" text:outline-level="4">Užitné vlastnosti</text:h>
      <text:p text:style-name="Definition_20_Term_20_Tight">Choroby a škůdci</text:p>
      <text:p text:style-name="Definition_20_Definition_20_Tight">rezistentní vůčii strupovitosti a padlí</text:p>
      <text:p text:style-name="Definition_20_Term_20_Tight">Plodnost</text:p>
      <text:p text:style-name="Definition_20_Definition_20_Tight">střídavá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Svými vlastnostmi připomíná odrůdu ´Spartan´.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