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Tillandsia usneoides</text:h>
      <text:p text:style-name="Definition_20_Term_20_Tight">Název taxonu</text:p>
      <text:p text:style-name="Definition_20_Definition_20_Tight">Tillandsia usneoides</text:p>
      <text:p text:style-name="Definition_20_Term_20_Tight">Vědecký název taxonu</text:p>
      <text:p text:style-name="Definition_20_Definition_20_Tight">Tillandsia usneoides</text:p>
      <text:p text:style-name="Definition_20_Term_20_Tight">Jména autorů, kteří taxon popsali</text:p>
      <text:p text:style-name="Definition_20_Definition_20_Tight">
        <text:a xlink:type="simple" xlink:href="/taxon-authors/570" office:name="">
          <text:span text:style-name="Definition">(L.) L. (1762)</text:span>
        </text:a>
      </text:p>
      <text:p text:style-name="Definition_20_Term_20_Tight">Český název</text:p>
      <text:p text:style-name="Definition_20_Definition_20_Tight">tillandsie provazovkovitá</text:p>
      <text:p text:style-name="Definition_20_Term_20_Tight">Synonyma (zahradnicky používaný název)</text:p>
      <text:p text:style-name="Definition_20_Definition_20_Tight">Dendropogon usneoides (L.) Raf.; Renealmia usneoides 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5" office:name="">
          <text:span text:style-name="Definition">Tillandsia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Severoamerická atlantická oblast (východ SA), Neotropická květenná říše, Karibská oblast, Orinocká oblast, Andská oblast a oblast temperátních jihoamerických lesů</text:p>
      <text:p text:style-name="Definition_20_Term_20_Tight">Biogeografické regiony - poznámka</text:p>
      <text:p text:style-name="Definition_20_Definition_20_Tight">USA: Virginie, Texas až Florida; Mexiko; Jižní Amerika: Argentina, Chile; zavlečená i do tropů starého světa</text:p>
      <text:h text:style-name="Heading_20_4" text:outline-level="4">Zařazení</text:h>
      <text:p text:style-name="Definition_20_Term_20_Tight">Fytocenologický původ</text:p>
      <text:p text:style-name="Definition_20_Definition_20_Tight">tropický epifyt, roste přichycený na stromech, skalách i na venkovních konstrukcích a plotech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výrazná kolonie drobných listových růžic; zelenavé stonky i listy jsou pokryty drobnými stříbřitými šupinkami; za sucha je šedá, po navlhnutí zelená; výrazně převislý charakter růstu, rostliny na původních stanovištích až 8 m délky</text:p>
      <text:p text:style-name="Definition_20_Term_20_Tight">Kořen</text:p>
      <text:p text:style-name="Definition_20_Definition_20_Tight">primární kořínky mají pouze malé semenáčky, při růstu zanikají a rostlina je zásobována vodou a živinami pouze prostřednictvím šupinovitých trichomů na listech a výhonech</text:p>
      <text:p text:style-name="Definition_20_Term_20_Tight">Výhony</text:p>
      <text:p text:style-name="Definition_20_Definition_20_Tight">nitkovité, bohatě větvené výhonky, cca 1 mm silné, spirálovitě kroucené a dosahují značných délek; vynikající regenerační schopnost, snadno odnožuje, vyskytuje se ve velkých koloniích</text:p>
      <text:p text:style-name="Definition_20_Term_20_Tight">Listy</text:p>
      <text:p text:style-name="Definition_20_Definition_20_Tight">nitkovité, podobné výhonům stonků, jsou 1,5–6 cm dlouhé, mírně zploštělé a zašpičatělé</text:p>
      <text:p text:style-name="Definition_20_Term_20_Tight">Květy</text:p>
      <text:p text:style-name="Definition_20_Definition_20_Tight">drobné a nenápadné, vyrůstají zřídka v paždí listů; trojčetné, zelenožluté až namodralé korunní plátky 8–10 mm dlouhé, ohnuté nazpět; kratší blanité kališní lístky; příjemně vonné; zřídka kvete</text:p>
      <text:p text:style-name="Definition_20_Term_20_Tight">Plody</text:p>
      <text:p text:style-name="Definition_20_Definition_20_Tight">válcovitá zašpičatělá tobolka, asi 2,5 cm dlouhá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až polostín, ne na plné slunce</text:p>
      <text:p text:style-name="Definition_20_Term_20_Tight">Faktor tepla</text:p>
      <text:p text:style-name="Definition_20_Definition_20_Tight">teplý skleník; v zimě 18-22 °C, nesmí klesnout pod 15 °C</text:p>
      <text:p text:style-name="Definition_20_Term_20_Tight">Faktor vody</text:p>
      <text:p text:style-name="Definition_20_Definition_20_Tight">vyžaduje vyšší RVV, kterou je nutné zajišťovat rosením; velmi citlivá na znečištěné ovzduší</text:p>
      <text:p text:style-name="Definition_20_Term_20_Tight">Faktor půdy</text:p>
      <text:p text:style-name="Definition_20_Definition_20_Tight">rostlina pěstovaná výhradně epifyticky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rostliny do tropických interiérů (okenní skleníky, vitríny, skleníky), s vysokou teplotou a vzdušnou vlhkostí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Listové řízky a Dělení trsů</text:p>
      <text:p text:style-name="Definition_20_Term_20_Tight">Množení - poznámka</text:p>
      <text:p text:style-name="Definition_20_Definition_20_Tight">rozmnožuje se semeny nebo drobnými dceřinými růžicemi v paždí listů odkvetlých odumírajících rostlin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kykatka provazovkovitá; "španělský mech"</text:p>
      <text:p text:style-name="Definition_20_Term">Odkazy</text:p>
      <text:list text:style-name="L2">
        <text:list-item>
          <text:p text:style-name="P2">
            <text:a xlink:type="simple" xlink:href="http://www.tropicos.org/Name/4300586?tab=references" office:name="">
              <text:span text:style-name="Definition">http://www.tropicos.org/Name/4300586?tab=references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NDVfMzNfTWFydGluZWtfVGlsbGFuZHNpYV91c25lb2lkZXNfaGFiaXR1czIuSlBHIl1d?sha=c3912db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hfNDVfMzM5X01hcnRpbmVrX1RpbGxhbmRzaWFfdXNuZW9pZGVzX2RldGFpbC5qcGciXV0?sha=fe4d276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hfNDVfNTk5X01hcnRpbmVrX1RpbGxhbmRzaWFfdXNuZW9pZGVzX2hhYml0dXMuSlBHIl1d?sha=c41b5f1d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