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Cryptomeria japonica</text:h>
      <text:p text:style-name="Definition_20_Term_20_Tight">Název taxonu</text:p>
      <text:p text:style-name="Definition_20_Definition_20_Tight">Cryptomeria japonica</text:p>
      <text:p text:style-name="Definition_20_Term_20_Tight">Vědecký název taxonu</text:p>
      <text:p text:style-name="Definition_20_Definition_20_Tight">Cryptomeria japonica</text:p>
      <text:p text:style-name="Definition_20_Term_20_Tight">Jména autorů, kteří taxon popsali</text:p>
      <text:p text:style-name="Definition_20_Definition_20_Tight">
        <text:a xlink:type="simple" xlink:href="/taxon-authors/577" office:name="">
          <text:span text:style-name="Definition">(L.fil.) D. Don</text:span>
        </text:a>
      </text:p>
      <text:p text:style-name="Definition_20_Term_20_Tight">Český název</text:p>
      <text:p text:style-name="Definition_20_Definition_20_Tight">kryptomerie japonská</text:p>
      <text:p text:style-name="Definition_20_Term_20_Tight">Synonyma (zahradnicky používaný název)</text:p>
      <text:p text:style-name="Definition_20_Definition_20_Tight">nepoužívají se</text:p>
      <text:p text:style-name="Definition_20_Term_20_Tight">Autor</text:p>
      <text:p text:style-name="Definition_20_Definition_20_Tight">Pavel Bulíř (pavel_bul_@unknown.cz)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58" office:name="">
          <text:span text:style-name="Definition">Cryptomeria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p text:style-name="Definition_20_Term_20_Tight">Biogeografické regiony - poznámka</text:p>
      <text:p text:style-name="Definition_20_Definition_20_Tight">přirozeně rozšířena v oblasti Japonska a jihozápadní Číny, především horských a podhorských lesích v nadmořské výšce 500-1200 m.n.m.</text:p>
      <text:h text:style-name="Heading_20_4" text:outline-level="4">Zařazení</text:h>
      <text:p text:style-name="Definition_20_Term_20_Tight">Pěstitelská skupina</text:p>
      <text:p text:style-name="Definition_20_Definition_20_Tight">Jehličnatý strom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15-20 m velký strom se štíhle kuželovitou, ve stáří až vejčitě kuželovitou, řidší a vzdušnou strnulou korunou a poněkud hrubou texturou.</text:p>
      <text:p text:style-name="Definition_20_Term_20_Tight">Výhony</text:p>
      <text:p text:style-name="Definition_20_Definition_20_Tight">mladé výhony zelené, starší hnědé, zpravidla zcela pokryté sbíhavými bazálními částmi jehlic.</text:p>
      <text:p text:style-name="Definition_20_Term_20_Tight">Pupeny</text:p>
      <text:p text:style-name="Definition_20_Definition_20_Tight">jen málo výrazné a nekryté krycími šupinami.</text:p>
      <text:p text:style-name="Definition_20_Term_20_Tight">Listy</text:p>
      <text:p text:style-name="Definition_20_Definition_20_Tight">jehlicovité, kýlnaté listy jsou zhruba 6-15 (20) x 1,5-2 mm velké a jsou postaveny v pěti podélných řadách. Živě zelené, od výhonu odstávající, jehlice jsou dopředu srpovitě prohlé. Jejich špička je tupá a přiklání se zpět k výhonu.</text:p>
      <text:p text:style-name="Definition_20_Term_20_Tight">Plody</text:p>
      <text:p text:style-name="Definition_20_Definition_20_Tight">kulovité, zhruba 1,5-3 cm velké, dřevnatějící, šištice dozrávají prvním rokem. Složeny jsou obvykle z 15-30 plodních šupin, které jsou na štítcích opatřeny nápadnými ostrými výrůstky.</text:p>
      <text:p text:style-name="Definition_20_Term_20_Tight">Kůra a borka</text:p>
      <text:p text:style-name="Definition_20_Definition_20_Tight">červenohnědá, loupající se v úzkých a relativně dlouhých pruzích.</text:p>
      <text:p text:style-name="Definition_20_Term_20_Tight">Možnost záměny taxonu (+ rozlišující rozhodný znak)</text:p>
      <text:p text:style-name="Definition_20_Definition_20_Tight">rod Sequoiadendron - mohutné stromy s nápadnými spádnými kmeny a vláknitou měkkou borkou. Vytrvalé jehlicovité, šedavě zelené jehlice, jsou kratší, obvykle 3-5 x 1-1,5 mm velké a jsou postaveny na výhonech ve třech podélných řadách. Jehlice odstává rovně od výhonu a je zakončena rovnou průběžně zužující se špičkou. Dřevnaté elipčité šištice dozrávají až druhým rokem a na štítcích postrádají ostnité zakončení.</text:p>
      <text:p text:style-name="Definition_20_Term_20_Tight">Dlouhověkost</text:p>
      <text:p text:style-name="Definition_20_Definition_20_Tight">středněvěká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pěstebně nejvhodnější jsou polostinné stanoviště, popřípadě lokality s rozptýleným světlem. Zejména v zimě a v předjaří jde o dřevinu citlivou vůči působení ostrého slunce. Na nevhodných stanovištích dochází k popálení jehlic. Vhodnější jsou proto od slunce odvrácené expozice.</text:p>
      <text:p text:style-name="Definition_20_Term_20_Tight">Faktor tepla</text:p>
      <text:p text:style-name="Definition_20_Definition_20_Tight">jen omezeně mrazuvzdorný druh, který v nepříznivých zimách a na nevhodných lokalitách až středně silně omrzá. Namrzat může i následkem pozdních jarních mrazíků. Vhodný pro použití pouze na chráněných a závětrných stanovištích v zemědělské výrobní oblasti I. (II.). Mladé rostliny vyžadují zimní ochranu (nakrytí chvojím a pod.).</text:p>
      <text:p text:style-name="Definition_20_Term_20_Tight">Faktor vody</text:p>
      <text:p text:style-name="Definition_20_Definition_20_Tight">vyžaduje alespoň středně vlhké půdy. Nejlépe půdy stabilně dobře zásobené vodou a současně dobře drenážované. Nehodí se do výsušných ani podmáčených lokalit. Ke zdárnému vývoji potřebuje rovněž vyšší vzdušnou vlhkost.</text:p>
      <text:p text:style-name="Definition_20_Term_20_Tight">Faktor půdy</text:p>
      <text:p text:style-name="Definition_20_Definition_20_Tight">ideální jsou hlubší půdní profily a půdy živné, středně těžké (hlinité). Vhodnější jsou stanoviště na kyselých podkladech.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XI-IV.</text:p>
      <text:p text:style-name="Definition_20_Term_20_Tight">Použití</text:p>
      <text:p text:style-name="Definition_20_Definition_20_Tight">doplňková a sbírková dřevina, vhodná pouze na chráněné lokality. Může se uplatňovat v malých skupinách či jako nápadná a atraktivní solitéra. Dřevina zajímavá především svou hrubou texturou.</text:p>
      <text:p text:style-name="Definition_20_Term_20_Tight">Choroby a škůdci</text:p>
      <text:p text:style-name="Definition_20_Definition_20_Tight">významnější se nevyskytují</text:p>
      <text:p text:style-name="Definition_20_Term_20_Tight">Růstové i jiné druhově specifické vlastnosti</text:p>
      <text:p text:style-name="Definition_20_Definition_20_Tight">nehodí se příliš do poloh se znečištěným ovzduším.</text:p>
      <text:h text:style-name="Heading_20_4" text:outline-level="4">Množení</text:h>
      <text:p text:style-name="Definition_20_Term_20_Tight">Množení</text:p>
      <text:p text:style-name="Definition_20_Definition_20_Tight">Přímý výsev, Řízkování, Polovyzrálé řízky, Osní řízky, Bazální řízky, Roubování a Roubování - Za kůru</text:p>
      <text:p text:style-name="Definition_20_Term_20_Tight">Množení - poznámka</text:p>
      <text:p text:style-name="Definition_20_Definition_20_Tight">základní druh je rozmnožován generativně, případně řízkováním. Kultivary jsou množeny roubováním a řízkováním.</text:p>
      <text:p text:style-name="Definition_20_Term_20_Tight">Odrůdy</text:p>
      <text:p text:style-name="Definition_20_Definition_20_Tight">´Bandai-Sugi´- zakrsle kuželovitý vzrůst, jehlice nápadně kýlnaté, až 3-4 m; ´Elegans´- sivě namodralé, měkké a ploché jehlice, které nápadně odstávají od výhonu a v zimě hnědnou, 5-6 m, ´Globosa´- zakrsle kulovitý kultivar, 2-3 m.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" office:name="">
              <text:span text:style-name="Definition">BZA - Hospodářská a zásobní zahrada / Botanická zahrada a arboretum Brno</text:span>
            </text:a>
          </text:p>
        </text:list-item>
        <text:list-item>
          <text:p text:style-name="P1">
            <text:a xlink:type="simple" xlink:href="/taxon-locations/11" office:name="">
              <text:span text:style-name="Definition">BZA - Okolí Zahrady miniatur / Botanická zahrada a arboretum Brno</text:span>
            </text:a>
          </text:p>
        </text:list-item>
        <text:list-item>
          <text:p text:style-name="P1">
            <text:a xlink:type="simple" xlink:href="/taxon-locations/12" office:name="">
              <text:span text:style-name="Definition">BZA - Panoptikum / Botanická zahrada a arboretum Brno</text:span>
            </text:a>
          </text:p>
        </text:list-item>
        <text:list-item>
          <text:p text:style-name="P1">
            <text:a xlink:type="simple" xlink:href="/taxon-locations/16" office:name="">
              <text:span text:style-name="Definition">BZA - Staré arboretum - sever / Botanická zahrada a arboretum Brno</text:span>
            </text:a>
          </text:p>
        </text:list-item>
        <text:list-item>
          <text:p text:style-name="P1">
            <text:a xlink:type="simple" xlink:href="/taxon-locations/21" office:name="">
              <text:span text:style-name="Definition">Park - Formální zahrada / Zámecký park v Lednici</text:span>
            </text:a>
          </text:p>
        </text:list-item>
        <text:list-item>
          <text:p text:style-name="P1">
            <text:a xlink:type="simple" xlink:href="/taxon-locations/26" office:name="">
              <text:span text:style-name="Definition">Park - Velký okruh / Zámecký park v Lednici</text:span>
            </text:a>
          </text:p>
        </text:list-item>
        <text:list-item>
          <text:p text:style-name="P1">
            <text:a xlink:type="simple" xlink:href="/taxon-locations/31" office:name="">
              <text:span text:style-name="Definition">D 1: záhon pod okny laboratoří / ZF - D - Výsadby v okolí budovy D (roste za budovou - na svahu, směrem k historickému bytovému domu.)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