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Nidularium billbergoides</text:h>
      <text:p text:style-name="Definition_20_Term_20_Tight">Název taxonu</text:p>
      <text:p text:style-name="Definition_20_Definition_20_Tight">Nidularium billbergoides</text:p>
      <text:p text:style-name="Definition_20_Term_20_Tight">Vědecký název taxonu</text:p>
      <text:p text:style-name="Definition_20_Definition_20_Tight">Nidularium billbergioides</text:p>
      <text:p text:style-name="Definition_20_Term_20_Tight">Jména autorů, kteří taxon popsali</text:p>
      <text:p text:style-name="Definition_20_Definition_20_Tight">
        <text:a xlink:type="simple" xlink:href="/taxon-authors/612" office:name="">
          <text:span text:style-name="Definition">(Schult. f.) L.B. Sm. (1931)</text:span>
        </text:a>
      </text:p>
      <text:p text:style-name="Definition_20_Term_20_Tight">Český název</text:p>
      <text:p text:style-name="Definition_20_Definition_20_Tight">nidulárium</text:p>
      <text:p text:style-name="Definition_20_Term_20_Tight">Synonyma (zahradnicky používaný název)</text:p>
      <text:p text:style-name="Definition_20_Definition_20_Tight">Aechmea billbergioides (Schult. f.) Baker; Canistropsis billbergioides (Schult. f.) Leme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3" office:name="">
          <text:span text:style-name="Definition">Nidularium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Guyanské vysočiny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Fytocenologický původ</text:p>
      <text:p text:style-name="Definition_20_Definition_20_Tight">deštné až horské lesy do výšky 2000 m n.m.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 s plochou nálevkovitou růžicí; nálevka průměru 40-60 cm</text:p>
      <text:p text:style-name="Definition_20_Term_20_Tight">Výhony</text:p>
      <text:p text:style-name="Definition_20_Definition_20_Tight">silně zkrácený stonek s listy, které tvoří listovou růžici</text:p>
      <text:p text:style-name="Definition_20_Term_20_Tight">Listy</text:p>
      <text:p text:style-name="Definition_20_Definition_20_Tight">40 x 2-4 cm velké, zelené, lesklé, lysé, zašpičatělé, na okrajích jemně zubaté, tuhé až kožovité</text:p>
      <text:p text:style-name="Definition_20_Term_20_Tight">Květenství</text:p>
      <text:p text:style-name="Definition_20_Definition_20_Tight">složený hrozen na 20- 25 cm dlouhém stvolu</text:p>
      <text:p text:style-name="Definition_20_Term_20_Tight">Květy</text:p>
      <text:p text:style-name="Definition_20_Definition_20_Tight">trojčetné, trubkovité, přisedlé; korunní lístky zaoblené, 2 cm velké, bílé; listeny citrónově žluté, až 7 cm velké</text:p>
      <text:p text:style-name="Definition_20_Term_20_Tight">Možnost záměny taxonu (+ rozlišující rozhodný znak)</text:p>
      <text:p text:style-name="Definition_20_Definition_20_Tight">velmi podobné rodu Neoregelia, od nichž se liší tím, že jejich listy jsou na zašpičatělé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celoročně světlé, ne na plném slunci</text:p>
      <text:p text:style-name="Definition_20_Term_20_Tight">Faktor tepla</text:p>
      <text:p text:style-name="Definition_20_Definition_20_Tight">teplý skleník; v létě 20-25 ºC, v zimě by neměly klesnout pod 18 ºC, krátkodobě poklesy k 12 ºC</text:p>
      <text:p text:style-name="Definition_20_Term_20_Tight">Faktor vody</text:p>
      <text:p text:style-name="Definition_20_Definition_20_Tight">celoročně vyrovnaná zálivka měkkou vodou o pokojové teplotě; zálivka rovněž dovnitř nálevky; vysoká vzdušná vlhkost</text:p>
      <text:p text:style-name="Definition_20_Term_20_Tight">Faktor půdy</text:p>
      <text:p text:style-name="Definition_20_Definition_20_Tight">humózní, hrubě vláknitý substrát z rašeliny, rašeliníku, bukového listí a vloček pěnového polystyrenu;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 a uzavřené zasklené prostory; v bytových podmínkách krátkodobá hrnkovka okrasná květem</text:p>
      <text:p text:style-name="Definition_20_Term_20_Tight">Choroby a škůdci</text:p>
      <text:p text:style-name="Definition_20_Definition_20_Tight">puklice a třásněnky v příliš suchém vzduchu; hniloba při chladném a vlhkém substrátu, zasychání listů v 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výsevem ihned po sklizni při 27 ºC; dostatečně vzrostlými odnožemi, které kvetou po 2-3 letech</text:p>
      <text:p text:style-name="Definition_20_Term_20_Tight">Odrůdy</text:p>
      <text:p text:style-name="Definition_20_Definition_20_Tight">´Citrina´ - žluté listeny v květenství; ´Atropurpureum´ - listy i listeny tmavě rudě fialovo hnědé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1627?tab=references" office:name="">
              <text:span text:style-name="Definition">http://www.tropicos.org/Name/4301627?tab=references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MTJfMzZfTWFydGluZWtfTmlkdWxhcml1bV9iaWxsYmVyZ29pZGVzX2t1bHRpdmFyX0NpdHJpbmEuanBnIl1d?sha=6e47f2a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