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Scabiosa atropurpurea</text:h>
      <text:p text:style-name="Definition_20_Term_20_Tight">Název taxonu</text:p>
      <text:p text:style-name="Definition_20_Definition_20_Tight">Scabiosa atropurpurea</text:p>
      <text:p text:style-name="Definition_20_Term_20_Tight">Vědecký název taxonu</text:p>
      <text:p text:style-name="Definition_20_Definition_20_Tight">Scabiosa atropurpurea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hlaváč tmavonachový</text:p>
      <text:p text:style-name="Definition_20_Term_20_Tight">Synonyma (zahradnicky používaný název)</text:p>
      <text:p text:style-name="Definition_20_Definition_20_Tight">Scabiosa maritima L., Cyrtostemma atropurpurea (L.) Spach, Sixalix atropurpurea (L.) Greuter &amp; Burdet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4" office:name="">
          <text:span text:style-name="Definition">Scabiosa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