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Rinot</text:h>
      <text:p text:style-name="Definition_20_Term_20_Tight">Název taxonu</text:p>
      <text:p text:style-name="Definition_20_Definition_20_Tight">Vitis vinifera Rinot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´Rinot´ (Ri)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BV 67-6-6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česká odrůda, vznikla křížením odrůd ´Merzling´ x (´Villard blanc´ x ´Rulandské šedé´)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tmavěji hnědé až červenohnědé,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pětiúhelnikové, pětilaločnaté se středně hlubokými horními výkroji, bazální výkroj je lyrovitý, otevřený; povrch listu je tmavěji zelený, velmi lehce vrásčitý,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válcovitý, hustší hrozen s křidélky; bobule kulatá, malá až středně velká, zlatožlutá, při přezrávání s hnědavým líčkem a tečkou po blizně</text:p>
      <text:p text:style-name="Definition_20_Term_20_Tight">Semena</text:p>
      <text:p text:style-name="Definition_20_Definition_20_Tight">středně velká až 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SO 4, CR 2, Kober 5 BB i Kober 125 AA, dle vedení a půdních podmínek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vyšší odolnost k houbovým chorobám, napadána obaleči</text:p>
      <text:p text:style-name="Definition_20_Term_20_Tight">Plodnost</text:p>
      <text:p text:style-name="Definition_20_Definition_20_Tight">středně pozdní, pravidelná (výnos 7-13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vůně vína je ovocná, jemně kořenitá; chuť je také ovocná až bylinná</text:p>
      <text:p text:style-name="Definition_20_Term_20_Tight">Doporučená technologie vína</text:p>
      <text:p text:style-name="Definition_20_Definition_20_Tight">jakostní a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BfNDhfMzcwX1NvdG9sYXJfVml0aXNfdmluaWZlcmFfcmlub3RfY2Vsa292YS5qcGciXV0?sha=743f224a" office:name="">
          <text:span text:style-name="Definition">
            <draw:frame svg:width="224pt" svg:height="288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BfNDhfNDIyX1NvdG9sYXJfVml0aXNfdmluaWZlcmFfcmlub3RfaHJvemVuLmpwZyJdXQ?sha=e30679f1" office:name="">
          <text:span text:style-name="Definition">
            <draw:frame svg:width="169pt" svg:height="226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