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Suzi</text:h>
      <text:p text:style-name="Definition_20_Term_20_Tight">Název taxonu</text:p>
      <text:p text:style-name="Definition_20_Definition_20_Tight">Vitis vinifera Suzi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´Suzi´ (Su)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Suzy, BG 14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maďarská odrůda, vznikla křížením odrůd ´Villard Blanc (SV 12 375)´ x ´Panonia Kincse´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bujnější růst</text:p>
      <text:p text:style-name="Definition_20_Term_20_Tight">Výhony</text:p>
      <text:p text:style-name="Definition_20_Definition_20_Tight">jednoleté réví je středně silné až silné, světlé barvy,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válcovitě kuželovitý, středně hustý; bobule je středně velká až velká, mírně oválná, žlutozelené až žluté barvy</text:p>
      <text:p text:style-name="Definition_20_Term_20_Tight">Semena</text:p>
      <text:p text:style-name="Definition_20_Definition_20_Tight">středně velká až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náchylnost na mrazy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dlouhý čípek</text:p>
      <text:p text:style-name="Definition_20_Term_20_Tight">Podnož</text:p>
      <text:p text:style-name="Definition_20_Definition_20_Tight">do chudších půd Kober 125 AA, do vlhčích a humóznějších pak Teleki 5C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střední odolnost k houbovým chorobám, citlivější k plísni révové a šedé</text:p>
      <text:p text:style-name="Definition_20_Term_20_Tight">Plodnost</text:p>
      <text:p text:style-name="Definition_20_Definition_20_Tight">ranější až středně pozdní, pravidelná (výnos až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chruplavá, neutrální až sladší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JfMjJfNzFfU290b2xhcl9WaXRpc192aW5pZmVyYV9zdXppX2hyb3plbjEuanBnIl1d?sha=24169762" office:name="">
          <text:span text:style-name="Definition">
            <draw:frame svg:width="330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JfMjJfMzg2X1NvdG9sYXJfVml0aXNfdmluaWZlcmFfc3V6aV9jaXBreS5KUEciXV0?sha=ba9519b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JfMjJfNjQ4X1NvdG9sYXJfVml0aXNfdmluaWZlcmFfc3V6aV9ocm96ZW4uSlBHIl1d?sha=92df07f4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