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Oenothera speciosa</text:h>
      <text:p text:style-name="Definition_20_Term_20_Tight">Název taxonu</text:p>
      <text:p text:style-name="Definition_20_Definition_20_Tight">Oenothera speciosa</text:p>
      <text:p text:style-name="Definition_20_Term_20_Tight">Vědecký název taxonu</text:p>
      <text:p text:style-name="Definition_20_Definition_20_Tight">Oenothera speciosa</text:p>
      <text:p text:style-name="Definition_20_Term_20_Tight">Jména autorů, kteří taxon popsali</text:p>
      <text:p text:style-name="Definition_20_Definition_20_Tight">
        <text:a xlink:type="simple" xlink:href="/taxon-authors/649" office:name="">
          <text:span text:style-name="Definition">Nuttall (1821)</text:span>
        </text:a>
      </text:p>
      <text:p text:style-name="Definition_20_Term_20_Tight">Odrůda</text:p>
      <text:p text:style-name="Definition_20_Definition_20_Tight">´Siskyou´</text:p>
      <text:p text:style-name="Definition_20_Term_20_Tight">Český název</text:p>
      <text:p text:style-name="Definition_20_Definition_20_Tight">pupalka význačná</text:p>
      <text:p text:style-name="Definition_20_Term_20_Tight">Synonyma (zahradnicky používaný název)</text:p>
      <text:p text:style-name="Definition_20_Definition_20_Tight">Oenothera berlandieri (Spach) Steudel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childsii (Bailey) Munz</text:p>
      <text:p text:style-name="Definition_20_Term_20_Tight">Nadřazená kategorie</text:p>
      <text:p text:style-name="Definition_20_Definition_20_Tight">
        <text:a xlink:type="simple" xlink:href="/t/2451" office:name="">
          <text:span text:style-name="Definition">Oenothera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oblast Sierra Madre (jihozápad SA)</text:p>
      <text:p text:style-name="Definition_20_Term_20_Tight">Biogeografické regiony - poznámka</text:p>
      <text:p text:style-name="Definition_20_Definition_20_Tight">Středozápad USA z Nebrasky do Louisiany, Texasu a dále do Mexika (Coahuila, Chihuahua)</text:p>
      <text:h text:style-name="Heading_20_4" text:outline-level="4">Zařazení</text:h>
      <text:p text:style-name="Definition_20_Term_20_Tight">Fytocenologický původ</text:p>
      <text:p text:style-name="Definition_20_Definition_20_Tight">psilofyt, nomofyt, chledofyt - kamenité prérie a pastviny, okraje cest, ruderální stanoviště, do 2500 m nadmořské výšky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proměnlivá poduškovitá trvalka s podzemními stolony, za květu čtvrt až půl metru vysoká, ve dne kvetoucí</text:p>
      <text:p text:style-name="Definition_20_Term_20_Tight">Kořen</text:p>
      <text:p text:style-name="Definition_20_Definition_20_Tight">adventivní kořeny z plazivých oddenků</text:p>
      <text:p text:style-name="Definition_20_Term_20_Tight">Výhony</text:p>
      <text:p text:style-name="Definition_20_Definition_20_Tight">větvené, vystoupavé, pýřité nebo olysávající, střídavě olistěné</text:p>
      <text:p text:style-name="Definition_20_Term_20_Tight">Listy</text:p>
      <text:p text:style-name="Definition_20_Definition_20_Tight">lineárně obvejčité, až 0.1 m dlouhé, celokrajné, olysávající, v růžicích širší a zubatě laločnaté, na lodyhách jen oddáleně zubaté</text:p>
      <text:p text:style-name="Definition_20_Term_20_Tight">Květenství</text:p>
      <text:p text:style-name="Definition_20_Definition_20_Tight">soliterní květy na dlouhých hypanthiích z paždí listů, poupata poniklá</text:p>
      <text:p text:style-name="Definition_20_Term_20_Tight">Květy</text:p>
      <text:p text:style-name="Definition_20_Definition_20_Tight">početné, veliké, miskovitě aktinomorfní, různoobalné, čtyřčetné s bílými anebo (u var. childsii) bledě růžovými petaly s temnější nervaturou a dlouhými kališními trubkami, diplostemonické s čtyřlaločnými bliznami</text:p>
      <text:p text:style-name="Definition_20_Term_20_Tight">Plody</text:p>
      <text:p text:style-name="Definition_20_Definition_20_Tight">veliké, silnostěnné, hranatě křídlaté tobolky s mnoha semeny, často červeně zabarvené</text:p>
      <text:p text:style-name="Definition_20_Term_20_Tight">Semena</text:p>
      <text:p text:style-name="Definition_20_Definition_20_Tight">asymetricky obvejčitá, hnědošedá</text:p>
      <text:p text:style-name="Definition_20_Term_20_Tight">Možnost záměny taxonu (+ rozlišující rozhodný znak)</text:p>
      <text:p text:style-name="Definition_20_Definition_20_Tight">stěží zaměnitelná s jinými pěstovanými druhy sekce Hartmannia (relativně drobnokvěté O. rosea Ait. a O. kunthiana Munz, obě se vzpřímenými poupaty), prakticky nerozpoznatelné jsou ale hybridy s těmito druhy (O. x arendsii Bowl.)</text:p>
      <text:p text:style-name="Definition_20_Term_20_Tight">Dlouhověkost</text:p>
      <text:p text:style-name="Definition_20_Definition_20_Tight">krátkověká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p text:style-name="Definition_20_Term_20_Tight">Doba kvetení - poznámka</text:p>
      <text:p text:style-name="Definition_20_Definition_20_Tight">´Siskyou Pink´ často už od konce května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mrazuvzdorná do -28°C (USDA)</text:p>
      <text:p text:style-name="Definition_20_Term_20_Tight">Faktor vody</text:p>
      <text:p text:style-name="Definition_20_Definition_20_Tight">xerofyt - mesofyt</text:p>
      <text:p text:style-name="Definition_20_Term_20_Tight">Faktor půdy</text:p>
      <text:p text:style-name="Definition_20_Definition_20_Tight">propustné, vysýchavé, nezasolené, neutrální půdy s pH 6.2-7.2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KSss - Kamenitá stanoviště - skalnatá step (štěrk, suť, skalnatý záhon), KSsk - Kamenitá stanoviště - mělký půdní profil na souvislé hornině a Z - Záhon</text:p>
      <text:p text:style-name="Definition_20_Term_20_Tight">Použití - pro trvalky - poznámka</text:p>
      <text:p text:style-name="Definition_20_Definition_20_Tight">Fr 2 so-b (přiměřeně vlhká a slunná stanoviště)</text:p>
      <text:p text:style-name="Definition_20_Term_20_Tight">Choroby a škůdci</text:p>
      <text:p text:style-name="Definition_20_Definition_20_Tight">rzi (Puccinia, Uromyces) a ascomycety (Cylindrocladium, Septoria, Ceratostoma, Clathrospora, Diaporthe, Discohainesia, Erysiphe, Gnomonia, Leptosphaeria, Lophionema, Lophiostoma, Lophiothrema, Mollisia, Mycosphaerella, Phaedothis, Physalospora, Pleospora a další), ze škůdců roztoči (Aceria), mšice (Brachycaudus, Aphis), molice (Trialeurodes), motýli (Mompha, Heliopsis, Cucullia, Elaphria, Coleophora), klopušky (Lygus), pěnodějky (Philaenus), vrtalky (Phytomyza), nosatci (Cneorhinus) a mandelinky (Altica)</text:p>
      <text:p text:style-name="Definition_20_Term_20_Tight">Doporučený spon pro výsadbu</text:p>
      <text:p text:style-name="Definition_20_Definition_20_Tight">4-6 rostlin na 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 a Vrcholové řízky</text:p>
      <text:p text:style-name="Definition_20_Term_20_Tight">Množení - poznámka</text:p>
      <text:p text:style-name="Definition_20_Definition_20_Tight">výsevy 6 g osiva pro 1000 rostlin - po 2-3 do buněk v multiplatech, klíčí do 4-8 týdnů při 18°C-20°C - po vzejití možno snížit teploty k16°C</text:p>
      <text:p text:style-name="Definition_20_Term_20_Tight">Mezihrnky</text:p>
      <text:p text:style-name="Definition_20_Definition_20_Tight">sadbovače 128</text:p>
      <text:p text:style-name="Definition_20_Term_20_Tight">Konečné hrnky</text:p>
      <text:p text:style-name="Definition_20_Definition_20_Tight">10 cm - hrnkování 4-8 týdnů po vzejití</text:p>
      <text:p text:style-name="Definition_20_Term_20_Tight">Květní tvorba</text:p>
      <text:p text:style-name="Definition_20_Definition_20_Tight">dlouhodenní rostliny, exaktní data málo známa, vernalizace obecně 6-10 týdnů při 4°C</text:p>
      <text:p text:style-name="Definition_20_Term_20_Tight">Doba kultivace</text:p>
      <text:p text:style-name="Definition_20_Definition_20_Tight">dopěstování prodejeschopných rostlin 6-10 týdnů po nahrnkování</text:p>
      <text:p text:style-name="Definition_20_Term_20_Tight">Odrůdy</text:p>
      <text:p text:style-name="Definition_20_Definition_20_Tight">růžově kvetoucí ´Siskyou Pink´, ´Blushing Rosie´, ´Pink Petitcoats´, ´Twilight´ (s purpurovým olistěním); bělokvětá ´Woodside White´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6" office:name="">
              <text:span text:style-name="Definition">R: pozemky bývalého učiliště / ZF - R - Rozvojová plocha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 chicagském sledování (Hawke, 2005) všechny zastoupené odrůdy (´Pink Petitcoats´, ´Rosea´, ´Woodside White´, ´Siskyou Pink´) velmi dobře hodnoceny, nejlépe poslední s vysokým květním pokryvem</text:p>
      <text:p text:style-name="Definition_20_Term">Odkazy</text:p>
      <text:list text:style-name="L2">
        <text:list-item>
          <text:p text:style-name="P2">Lundell C.R. (1961): Flora of Texas, vol.3. Texas Res.Found., Renner; Hawke R.G. (2005): A garden study of Sundrops &amp; Evening Primroses. Pl. Eval.Notes 26: 1-4.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NfMDFfNTgyX19VaGVyX09lbm90aGVyYV9zcGVjaW9zYV9QaW5rX1BldHRpdGNvYXRzXy5KUEciXV0?sha=4ced65a7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NfMDFfOTQ0X19VaGVyX09lbm90aGVyYV9zcGVjaW9zYV9TaXNraXlvdV9QaW5rXy5KUEciXV0?sha=5765db37" office:name="">
          <text:span text:style-name="Definition">
            <draw:frame svg:width="106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NfMDJfODg5X19VaGVyX09lbm90aGVyYV9zcGVjaW9zYV9Xb29kc2lkZV9XaGl0ZV8uanBnIl1d?sha=07802542" office:name="">
          <text:span text:style-name="Definition">
            <draw:frame svg:width="476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DNfMDNfNzA4X19VaGVyX09lbm90aGVyYV9rdW50aGlhbmEuSlBHIl1d?sha=81fe3514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