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Jasminum nudiflorum</text:h>
      <text:p text:style-name="Definition_20_Term_20_Tight">Název taxonu</text:p>
      <text:p text:style-name="Definition_20_Definition_20_Tight">Jasminum nudiflorum</text:p>
      <text:p text:style-name="Definition_20_Term_20_Tight">Vědecký název taxonu</text:p>
      <text:p text:style-name="Definition_20_Definition_20_Tight">Jasminum nudiflorum</text:p>
      <text:p text:style-name="Definition_20_Term_20_Tight">Jména autorů, kteří taxon popsali</text:p>
      <text:p text:style-name="Definition_20_Definition_20_Tight">
        <text:a xlink:type="simple" xlink:href="/taxon-authors/55" office:name="">
          <text:span text:style-name="Definition">Lindl.</text:span>
        </text:a>
      </text:p>
      <text:p text:style-name="Definition_20_Term_20_Tight">Český název</text:p>
      <text:p text:style-name="Definition_20_Definition_20_Tight">jasmín nahokvětý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98" office:name="">
          <text:span text:style-name="Definition">Jasminum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Iránsko-turanská oblast a Čínsko-japonská oblast</text:p>
      <text:p text:style-name="Definition_20_Term_20_Tight">Biogeografické regiony - poznámka</text:p>
      <text:p text:style-name="Definition_20_Definition_20_Tight">severní Čína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metlovitě rozložitý opadavý keř, větve dlouhé, převisající</text:p>
      <text:p text:style-name="Definition_20_Term_20_Tight">Výhony</text:p>
      <text:p text:style-name="Definition_20_Definition_20_Tight">hranaté, zelené, délka až 3 m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tmavě zelené, trojčetné nebo jednoduché, řapíky 3-10 mm, čepel listů vejčitá nebo eliptická, občas téměř okrouhlá, 7-22 mm dlouhá, čepel lístků vejčitá až eliptická, terminální lístek 10-30 mm, postranní 6-23 mm</text:p>
      <text:p text:style-name="Definition_20_Term_20_Tight">Květy</text:p>
      <text:p text:style-name="Definition_20_Definition_20_Tight">květy jednotlivě, kalich zelený, koruna jasně žlutá, 15-30 mm v průměru, trubka 8-20 mm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J expozice</text:p>
      <text:p text:style-name="Definition_20_Term_20_Tight">Faktor tepla</text:p>
      <text:p text:style-name="Definition_20_Definition_20_Tight">teplomilný, oblast I.</text:p>
      <text:p text:style-name="Definition_20_Term_20_Tight">Faktor vody</text:p>
      <text:p text:style-name="Definition_20_Definition_20_Tight">snese i mírné sucho</text:p>
      <text:p text:style-name="Definition_20_Term_20_Tight">Faktor půdy</text:p>
      <text:p text:style-name="Definition_20_Definition_20_Tight">kvalitní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pokud chceme, aby se pnula, je nutné vyvazovat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XII-IV - květ, jinak listy</text:p>
      <text:p text:style-name="Definition_20_Term_20_Tight">Použití</text:p>
      <text:p text:style-name="Definition_20_Definition_20_Tight">sbírková, přepadavá, popínavá rostlina (vyvazování), J expozice</text:p>
      <text:h text:style-name="Heading_20_4" text:outline-level="4">Množení</text:h>
      <text:p text:style-name="Definition_20_Term_20_Tight">Množení</text:p>
      <text:p text:style-name="Definition_20_Definition_20_Tight">Řízkování, Bylinné řízky a Hřížení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