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sylvestris</text:h>
      <text:p text:style-name="Definition_20_Term_20_Tight">Název taxonu</text:p>
      <text:p text:style-name="Definition_20_Definition_20_Tight">Pinus sylvestris</text:p>
      <text:p text:style-name="Definition_20_Term_20_Tight">Vědecký název taxonu</text:p>
      <text:p text:style-name="Definition_20_Definition_20_Tight">Pinus sylvestris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borovice lesní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oblast, Mediterránní oblast a Iránsko-turanská oblast</text:p>
      <text:p text:style-name="Definition_20_Term_20_Tight">Biogeografické regiony - poznámka</text:p>
      <text:p text:style-name="Definition_20_Definition_20_Tight">značně velký areál zahrnující takřka celé mírné pásmo Euroasie, v Evropě se vyskytuje od Středomoří až do Laponska na severu, naopak schází na západě v nížinatých polohách s převažujícím oceanickým klimatem, v České republice se vyskytuje od nížin až do cca 1 200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30-35 (40) m velký strom, v mládí s pravidelnou kuželovitou až válcovitou korunou, ve stáří s korunou deštníkovitě zploštělou až malebně chomáčkovitou, výška ovlivňována kvalitou stanoviště, na extrémních lokalitách kmeny a větve křivolaké.</text:p>
      <text:p text:style-name="Definition_20_Term_20_Tight">Výhony</text:p>
      <text:p text:style-name="Definition_20_Definition_20_Tight">lysé, zprvu zelenožluté, později šedozelené až hnědé.</text:p>
      <text:p text:style-name="Definition_20_Term_20_Tight">Pupeny</text:p>
      <text:p text:style-name="Definition_20_Definition_20_Tight">červenohnědé, protáhle vejčité a zřetelně přišpičatělé, suché nebo jen slabě pryskyřičnaté.</text:p>
      <text:p text:style-name="Definition_20_Term_20_Tight">Listy</text:p>
      <text:p text:style-name="Definition_20_Definition_20_Tight">šedavě až modrozelené jehlice jsou uspořádány ve svazečcích po dvou, jsou dosti špičaté, nejčastěji 40-70 x 1,5-2 mm velké, na některých výhonech mohou být až přeslenitě uspořádané, krátké pochvy zprvu bělavé, později šedé.</text:p>
      <text:p text:style-name="Definition_20_Term_20_Tight">Plody</text:p>
      <text:p text:style-name="Definition_20_Definition_20_Tight">šištice jsou zřetelně stopkaté a symetrické, kuželovitě vejcovité, zhruba 4-7 x 3 cm velké, šedohnědé barvy, štítky plodních šupin bývají ploché, matné, ale mohou být také jehlancovitě vyklenuté, pupek zpravidla bez ostnu.</text:p>
      <text:p text:style-name="Definition_20_Term_20_Tight">Kůra a borka</text:p>
      <text:p text:style-name="Definition_20_Definition_20_Tight">v mládí hladká šedohnědá, záhy podélně brázditá spíše hnědá, ve vyšším věku až deskovitě rozpukaná, v horní části kmene je borka rezavě oranžová a nápadně lístkovitě odlupčitá - vyniká s věkem.</text:p>
      <text:p text:style-name="Definition_20_Term_20_Tight">Možnost záměny taxonu (+ rozlišující rozhodný znak)</text:p>
      <text:p text:style-name="Definition_20_Definition_20_Tight">Pinus uncinata - jehlice po 2, tmavě zelené, hustěji na větvičce uspořádané, s delšími pochvami, šištice asymetrická, lesklá sytě hnědá, pupeny silně pryskyřičnaté, borka v celé délce kmene i na větvích hnědošedá až černavá, jen málo odlupčitá; Pinus densiflora - jehlice rovněž po 2, avšak delší a zřetelně užší, dřípaté hnědé pochvy, mladý výhon a letorosty mohou být ojíněné.</text:p>
      <text:p text:style-name="Definition_20_Term_20_Tight">Dlouhověkost</text:p>
      <text:p text:style-name="Definition_20_Definition_20_Tight">středněvěká až dlouhověká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silně světlomilná, snáší jen lehké přistínění, v opačném případě brzy ztrácí jehlice.</text:p>
      <text:p text:style-name="Definition_20_Term_20_Tight">Faktor tepla</text:p>
      <text:p text:style-name="Definition_20_Definition_20_Tight">velmi dobře mrazuvzdorná, vhodná do oblastí I-IV.(V).</text:p>
      <text:p text:style-name="Definition_20_Term_20_Tight">Faktor vody</text:p>
      <text:p text:style-name="Definition_20_Definition_20_Tight">velmi široká ekologická valence umožňuje pěstování takřka na všech typech stanovišť s výjimkou lokalit trvale zamokřených.</text:p>
      <text:p text:style-name="Definition_20_Term_20_Tight">Faktor půdy</text:p>
      <text:p text:style-name="Definition_20_Definition_20_Tight">velmi nenáročná, dobře roste i na půdách písčitých, kamenitých, devastovaných a obecně minerálně chudých, obstojí i na skalách a na stanovištích zrašelinělých.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kosterní dřevina, používaná na všech typech stanovišť, i lokalitách extrémních a degradovaných, solitéry, skupiny.</text:p>
      <text:p text:style-name="Definition_20_Term_20_Tight">Choroby a škůdci</text:p>
      <text:p text:style-name="Definition_20_Definition_20_Tight">největším problémem mohou být rzi.</text:p>
      <text:p text:style-name="Definition_20_Term_20_Tight">Růstové i jiné druhově specifické vlastnosti</text:p>
      <text:p text:style-name="Definition_20_Definition_20_Tight">poněkud hůře snáší znečištění a mětské prostředí.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původní druh výhradně generativně, kultivary především roubováním.</text:p>
      <text:p text:style-name="Definition_20_Term_20_Tight">Odrůdy</text:p>
      <text:p text:style-name="Definition_20_Definition_20_Tight">´Albyns´- nízká půdopokryvná forma, ´Fasigiata´- úzce sloupovitý typ až 10 m velký, ´Bayerii´- kompaktní ploše kulovitý typ až 5-6 m, ´Watereri´- hustě větvený, poněkud vystoupavě rostoucí ploše kulovitý typ až 4-5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8" office:name="">
              <text:span text:style-name="Definition">BZA - Okolí meteorologické stanice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8" office:name="">
              <text:span text:style-name="Definition">BZA - nespecifikováno / Botanická zahrada a arboretum Brno</text:span>
            </text:a>
          </text:p>
        </text:list-item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2" office:name="">
              <text:span text:style-name="Definition">Park - Hubertka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(poblíž hlavního vstupu do budovy)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(některé kultivary v okolí antukového hřiště)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