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Gymnocarpium dryopteris</text:h>
      <text:p text:style-name="Definition_20_Term_20_Tight">Název taxonu</text:p>
      <text:p text:style-name="Definition_20_Definition_20_Tight">Gymnocarpium dryopteris</text:p>
      <text:p text:style-name="Definition_20_Term_20_Tight">Vědecký název taxonu</text:p>
      <text:p text:style-name="Definition_20_Definition_20_Tight">Gymnocarpium dryopteris</text:p>
      <text:p text:style-name="Definition_20_Term_20_Tight">Jména autorů, kteří taxon popsali</text:p>
      <text:p text:style-name="Definition_20_Definition_20_Tight">
        <text:a xlink:type="simple" xlink:href="/taxon-authors/84" office:name="">
          <text:span text:style-name="Definition">(L.) Newman</text:span>
        </text:a>
      </text:p>
      <text:p text:style-name="Definition_20_Term_20_Tight">Český název</text:p>
      <text:p text:style-name="Definition_20_Definition_20_Tight">bukovník kapraďovitý</text:p>
      <text:p text:style-name="Definition_20_Term_20_Tight">Synonyma (zahradnicky používaný název)</text:p>
      <text:p text:style-name="Definition_20_Definition_20_Tight">Aspidium dryopteris Baumg., Carpogymnia dryopteris (L.) Á. Löve et D. Löve, Currania dryopteris (L.) Wherry, Dryopteris dryopteris Britton, Dryopteris dryopteris (L.) H. Christ, Dryopteris linnaeana (L.) C. Chr., Dryopteris pulchella (Salisb.) Hayek, Dryopteris pumila V. I. Krecz., Filix pumila Gilib., Lastrea dryopteris (L.) Bory, Nephrodium dryopteris (L.) Michx., Phegopteris dryopteris (L.) Fée, Polypodium dryopteris L., Polypodium pulchellum Salisb., Thelypteris dryopteris (L.) Sloss.</text:p>
      <text:p text:style-name="Definition_20_Term_20_Tight">Autor</text:p>
      <text:p text:style-name="Definition_20_Definition_20_Tight">Kristýna Klasová (krist_na_klasov_@unknown.cz)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287" office:name="">
          <text:span text:style-name="Definition">Gymnocarpium</text:span>
        </text:a>
      </text:p>
      <text:h text:style-name="Heading_20_4" text:outline-level="4">Biogeografické regiony</text:h>
      <text:p text:style-name="Definition_20_Term_20_Tight">Biogeografické regiony - poznámka</text:p>
      <text:p text:style-name="Definition_20_Definition_20_Tight">Roste v téměř celém mírném pásmu severní polokoule – Evropa, Kavkaz, západní Sibiř, Dálný východ, Kamčatka, Severní Amerika. U nás v celém území s těžištěm výskytu v mezofytiku.</text:p>
      <text:h text:style-name="Heading_20_4" text:outline-level="4">Zařazení</text:h>
      <text:p text:style-name="Definition_20_Term_20_Tight">Fytocenologický původ</text:p>
      <text:p text:style-name="Definition_20_Definition_20_Tight">Stinné lesy, skály nebo sutě od pahorkatin po podhorské oblasti. V teplých oblastech a v nejvyšších polohách hor vzácně.</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 - divoce rostoucí trvalka</text:p>
      <text:h text:style-name="Heading_20_4" text:outline-level="4">Popisné a identifikační znaky</text:h>
      <text:p text:style-name="Definition_20_Term_20_Tight">Habitus</text:p>
      <text:p text:style-name="Definition_20_Definition_20_Tight">Vzpřímeně rostoucí bylina vysoká 20 – 50 cm, listy jednotlivé - nevytváří růžici, větvený a plazivý oddenek.</text:p>
      <text:p text:style-name="Definition_20_Term_20_Tight">Listy</text:p>
      <text:p text:style-name="Definition_20_Definition_20_Tight">Listy lysé. 2x až 3x zpeřené, v obrysu trojúhelníkovité, složené ze 3 až 6 vstřícných lístků, z nichž 1 nebo 2 dolní jsou krátce řapíčkaté, ostatní přisedlé, dolní lístky zpeřené, vyšší peřenosečné až peřenodílné. Výtrusnicové kupky okrouhlé až eliptické, navzájem zřetelně oddělené, bez ostěr.</text:p>
      <text:p text:style-name="Definition_20_Term_20_Tight">Květy</text:p>
      <text:p text:style-name="Definition_20_Definition_20_Tight">květy nevýrazné / nekvete</text:p>
      <text:p text:style-name="Definition_20_Term_20_Tight">Doba rašení</text:p>
      <text:p text:style-name="Definition_20_Definition_20_Tight">Na jaře rašící (IV)</text:p>
      <text:p text:style-name="Definition_20_Term_20_Tight">Doba rašení - poznámka</text:p>
      <text:p text:style-name="Definition_20_Definition_20_Tight">při rašení vytváří biskupské berle</text:p>
      <text:h text:style-name="Heading_20_4" text:outline-level="4">Doba zrání</text:h>
      <text:p text:style-name="Definition_20_Term_20_Tight">Začátek doby zrání</text:p>
      <text:p text:style-name="Definition_20_Definition_20_Tight">Červenec</text:p>
      <text:p text:style-name="Definition_20_Term_20_Tight">Konec doby zrání</text:p>
      <text:p text:style-name="Definition_20_Definition_20_Tight">Srpen</text:p>
      <text:p text:style-name="Definition_20_Term_20_Tight">Doba zrání - poznámka</text:p>
      <text:p text:style-name="Definition_20_Definition_20_Tight">Výtrusy dozrávají v červenci a srpnu.</text:p>
      <text:h text:style-name="Heading_20_4" text:outline-level="4">Nároky na stanoviště</text:h>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tepla</text:p>
      <text:p text:style-name="Definition_20_Definition_20_Tight">mrazuvzdorný</text:p>
      <text:p text:style-name="Definition_20_Term_20_Tight">Faktor vody</text:p>
      <text:p text:style-name="Definition_20_Definition_20_Tight">vlhké stanoviště</text:p>
      <text:p text:style-name="Definition_20_Term_20_Tight">Faktor půdy</text:p>
      <text:p text:style-name="Definition_20_Definition_20_Tight">kyselé půdy bohaté na humus</text:p>
      <text:h text:style-name="Heading_20_4" text:outline-level="4">Užitné vlastnosti</text:h>
      <text:p text:style-name="Definition_20_Term_20_Tight">Použití - pro trvalky</text:p>
      <text:p text:style-name="Definition_20_Definition_20_Tight">PD - Porost dřevin, OPD - Okraj porostu dřevin, KS - Kamenitá stanoviště (stanoviště s přítomností kamenů) a KSss - Kamenitá stanoviště - skalnatá step (štěrk, suť, skalnatý záhon)</text:p>
      <text:h text:style-name="Heading_20_4" text:outline-level="4">Množení</text:h>
      <text:p text:style-name="Definition_20_Term_20_Tight">Množení</text:p>
      <text:p text:style-name="Definition_20_Definition_20_Tight">Předpěstování sadby</text:p>
      <text:p text:style-name="Definition_20_Term_20_Tight">Množení - poznámka</text:p>
      <text:p text:style-name="Definition_20_Definition_20_Tight">množení výtrusy, vegetativně se přirozeně šíří rozrůstáním oddenků</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