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depressa</text:h>
      <text:p text:style-name="Definition_20_Term_20_Tight">Název taxonu</text:p>
      <text:p text:style-name="Definition_20_Definition_20_Tight">Pilea depressa</text:p>
      <text:p text:style-name="Definition_20_Term_20_Tight">Vědecký název taxonu</text:p>
      <text:p text:style-name="Definition_20_Definition_20_Tight">Pilea depressa</text:p>
      <text:p text:style-name="Definition_20_Term_20_Tight">Jména autorů, kteří taxon popsali</text:p>
      <text:p text:style-name="Definition_20_Definition_20_Tight">
        <text:a xlink:type="simple" xlink:href="/taxon-authors/681" office:name="">
          <text:span text:style-name="Definition">(Sw.) Blume</text:span>
        </text:a>
      </text:p>
      <text:p text:style-name="Definition_20_Term_20_Tight">Český název</text:p>
      <text:p text:style-name="Definition_20_Definition_20_Tight">kanonýrka stěsnaná</text:p>
      <text:p text:style-name="Definition_20_Term_20_Tight">Synonyma (zahradnicky používaný název)</text:p>
      <text:p text:style-name="Definition_20_Definition_20_Tight">Pilea exigua Britt.&amp; Willson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microphylla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Antilly: Kuba (typové populace z Hispanioly a Jamaiky)</text:p>
      <text:h text:style-name="Heading_20_4" text:outline-level="4">Zařazení</text:h>
      <text:p text:style-name="Definition_20_Term_20_Tight">Fytocenologický původ</text:p>
      <text:p text:style-name="Definition_20_Definition_20_Tight">nomofyt - vlhké kamenité pastviny a okraje polí,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plazivé, kořenující, drobně pýřité nebo olysávající</text:p>
      <text:p text:style-name="Definition_20_Term_20_Tight">Listy</text:p>
      <text:p text:style-name="Definition_20_Definition_20_Tight">vstřícné, v páru podobné, okrouhle anebo rhombicky lopatkovité, do 10 mm dlouhé, v horní části vroubkované, lysé; palisty drobné, neopadavé</text:p>
      <text:p text:style-name="Definition_20_Term_20_Tight">Květenství</text:p>
      <text:p text:style-name="Definition_20_Definition_20_Tight">samčí květy v drobných, soliterních, úžlabních hlávkách</text:p>
      <text:p text:style-name="Definition_20_Term_20_Tight">Květy</text:p>
      <text:p text:style-name="Definition_20_Definition_20_Tight">nenápadné, různopohlavné, haplochlamydeické, samčí čtyřčetné a kratičce stopkaté, samičí doposud neznámé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zaměňována s celkově robustnější peruánskou Pilea dombayana Wedd. (P. orbiculata Killip) s okrouhlými, v celé svrchní polovině vroubkovanými listy a latnatě seskládanými samčími hlávkami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v kultivaci nakvétá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18°C-20°C (v závěru kultivace i 16°C)</text:p>
      <text:p text:style-name="Definition_20_Term_20_Tight">Faktor vody</text:p>
      <text:p text:style-name="Definition_20_Definition_20_Tight">poměrně přizpůsobivá - nesnáší dlouhodobé vysýchání</text:p>
      <text:p text:style-name="Definition_20_Term_20_Tight">Faktor půdy</text:p>
      <text:p text:style-name="Definition_20_Definition_20_Tight">baltská rašelina, pH 6.0,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(7-15 řízků, více u drobnolistých odrůd) nebo závěsné košíky</text:p>
      <text:p text:style-name="Definition_20_Term_20_Tight">Doba kultivace</text:p>
      <text:p text:style-name="Definition_20_Definition_20_Tight">v 8-9 cm hrnkách dle požadované velikosti 10-16 týdnů</text:p>
      <text:p text:style-name="Definition_20_Term_20_Tight">Odrůdy</text:p>
      <text:p text:style-name="Definition_20_Definition_20_Tight">´Hanna´ s listy drobnějšími a vespod červeně naběhlými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současnosti prostřednictvím VBN nejprodávanější Pilea: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Weddell H.A. (1857): Monographie de la famille des Urticées. Archives du Muséum d´Histoire Naturelle 9: 172-277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DcvMjFfNTdfMzZfODI5X0lNR18zMzEyX2tvcGllLkpQRyJdXQ?sha=6984ed48" office:name="">
          <text:span text:style-name="Definition">
            <draw:frame svg:width="374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NDhfNDQ1X19VaGVyX1BpbGVhX2RlcHJlc3NhLkpQRyJdXQ?sha=061c217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NDhfOTMzX19VaGVyX1BpbGVhX2RlcHJlc3NhX0hhbm5hXy5KUEciXV0?sha=65a9fc5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QvMDcvMjFfNTdfMzdfOTk5X0lNR18zMzE0LkpQRyJdXQ?sha=073cf9e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QvMDcvMjFfNTdfMzhfMzg2X1VoZXJfUGlsZWEuZG9tYmV5YW5hLkpQRyJdXQ?sha=8bc1129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