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Parthenocissus quinquefolia</text:h>
      <text:p text:style-name="Definition_20_Term_20_Tight">Název taxonu</text:p>
      <text:p text:style-name="Definition_20_Definition_20_Tight">Parthenocissus quinquefolia</text:p>
      <text:p text:style-name="Definition_20_Term_20_Tight">Vědecký název taxonu</text:p>
      <text:p text:style-name="Definition_20_Definition_20_Tight">Parthenocissus quinquefolia</text:p>
      <text:p text:style-name="Definition_20_Term_20_Tight">Jména autorů, kteří taxon popsali</text:p>
      <text:p text:style-name="Definition_20_Definition_20_Tight">
        <text:a xlink:type="simple" xlink:href="/taxon-authors/690" office:name="">
          <text:span text:style-name="Definition">(L.) Planch.</text:span>
        </text:a>
      </text:p>
      <text:p text:style-name="Definition_20_Term_20_Tight">Odrůda</text:p>
      <text:p text:style-name="Definition_20_Definition_20_Tight">var. engelmannii</text:p>
      <text:p text:style-name="Definition_20_Term_20_Tight">Český název</text:p>
      <text:p text:style-name="Definition_20_Definition_20_Tight">loubinec pětilistý, psí víno</text:p>
      <text:p text:style-name="Definition_20_Term_20_Tight">Synonyma (zahradnicky používaný název)</text:p>
      <text:p text:style-name="Definition_20_Definition_20_Tight">Ampelopsis hederacea (Ehrh.) DC., A. quinquefolia (L.) Michx., Vitis quinquefolia (L.) Lam.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50" office:name="">
          <text:span text:style-name="Definition">Parthenocissus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Severoamerická atlantická oblast (východ SA)</text:p>
      <text:p text:style-name="Definition_20_Term_20_Tight">Biogeografické regiony - poznámka</text:p>
      <text:p text:style-name="Definition_20_Definition_20_Tight">východ USA</text:p>
      <text:h text:style-name="Heading_20_4" text:outline-level="4">Zařazení</text:h>
      <text:p text:style-name="Definition_20_Term_20_Tight">Pěstitelská skupina</text:p>
      <text:p text:style-name="Definition_20_Definition_20_Tight">Liána opadavá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štíhlá zdřevnatělá popínavá rostlina, výška 6-12 m</text:p>
      <text:p text:style-name="Definition_20_Term_20_Tight">Výhony</text:p>
      <text:p text:style-name="Definition_20_Definition_20_Tight">s úponky - 5-12 ramenné, rozšířené v přísavné terčíky</text:p>
      <text:p text:style-name="Definition_20_Term_20_Tight">Pupeny</text:p>
      <text:p text:style-name="Definition_20_Definition_20_Tight">střídavé</text:p>
      <text:p text:style-name="Definition_20_Term_20_Tight">Listy</text:p>
      <text:p text:style-name="Definition_20_Definition_20_Tight">listy 3-7četné, dlanité nebo zpeřené, lístky oválně eliptické, obvejčitě podlouhlé nebo obvejčité, 25-100 mm, hrubě vroubkované nebo zoubkované až téměř celokrajné, na podzim svítivě červené</text:p>
      <text:p text:style-name="Definition_20_Term_20_Tight">Květenství</text:p>
      <text:p text:style-name="Definition_20_Definition_20_Tight">velké terminální laty</text:p>
      <text:p text:style-name="Definition_20_Term_20_Tight">Plody</text:p>
      <text:p text:style-name="Definition_20_Definition_20_Tight">bobule asi 6 mm velká, modročerná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slunce a polostín, v mládí snesou i stín</text:p>
      <text:p text:style-name="Definition_20_Term_20_Tight">Faktor tepla</text:p>
      <text:p text:style-name="Definition_20_Definition_20_Tight">až do oblasti III, poměrně otužilý</text:p>
      <text:p text:style-name="Definition_20_Term_20_Tight">Faktor vody</text:p>
      <text:p text:style-name="Definition_20_Definition_20_Tight">snese i sucho</text:p>
      <text:p text:style-name="Definition_20_Term_20_Tight">Faktor půdy</text:p>
      <text:p text:style-name="Definition_20_Definition_20_Tight">na půdu nenáročný</text:p>
      <text:h text:style-name="Heading_20_4" text:outline-level="4">Agrotechnické vlastnosti a požadavky</text:h>
      <text:p text:style-name="Definition_20_Term_20_Tight">Vhodnost vedení</text:p>
      <text:p text:style-name="Definition_20_Definition_20_Tight">vyžaduje oporu, po které by se mohl pnout, např. dřevěnou konstrukci, lanka, atd. v mládí vyvázat</text:p>
      <text:p text:style-name="Definition_20_Term_20_Tight">Řez</text:p>
      <text:p text:style-name="Definition_20_Definition_20_Tight">snese řez, můžeme seřezávat každý rok až na 1 pupen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vegetační sezóna - listy, podzim - modročerné plody, červený barvič</text:p>
      <text:p text:style-name="Definition_20_Term_20_Tight">Použití</text:p>
      <text:p text:style-name="Definition_20_Definition_20_Tight">jako popínavka, v mládí nutné vyvázat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Dřevité řízky, Roubování a Roubování - Kozí nožka</text:p>
      <text:p text:style-name="Definition_20_Term_20_Tight">Množení - poznámka</text:p>
      <text:p text:style-name="Definition_20_Definition_20_Tight">množit čistý druh můžeme semenem, ale v praxi se spíše využívá řízkování dřevitými řízky, slabě roustoucí druhy a kultivary Parthenocissus roubujeme na kozí nožku na P. quinquefolia</text:p>
      <text:p text:style-name="Definition_20_Term_20_Tight">Odrůdy</text:p>
      <text:p text:style-name="Definition_20_Definition_20_Tight">var. engelmanii - samopnoucí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VII/2020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