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Celosia cristata</text:h>
      <text:p text:style-name="Definition_20_Term_20_Tight">Název taxonu</text:p>
      <text:p text:style-name="Definition_20_Definition_20_Tight">Celosia cristata</text:p>
      <text:p text:style-name="Definition_20_Term_20_Tight">Vědecký název taxonu</text:p>
      <text:p text:style-name="Definition_20_Definition_20_Tight">Celosia cristata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nevadlec hřebenitý</text:p>
      <text:p text:style-name="Definition_20_Term_20_Tight">Synonyma (zahradnicky používaný název)</text:p>
      <text:p text:style-name="Definition_20_Definition_20_Tight">Celosia argentea var cristata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1" office:name="">
          <text:span text:style-name="Definition">Celosia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 a Orinocká oblast</text:p>
      <text:p text:style-name="Definition_20_Term_20_Tight">Biogeografické regiony - poznámka</text:p>
      <text:p text:style-name="Definition_20_Definition_20_Tight">Tropická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přímá nevětvená lodyha, 20 - 30 cm, čtvercového průrezu</text:p>
      <text:p text:style-name="Definition_20_Term_20_Tight">Listy</text:p>
      <text:p text:style-name="Definition_20_Definition_20_Tight">střídavé, vejčitě se špičkou, řapíkaté</text:p>
      <text:p text:style-name="Definition_20_Term_20_Tight">Květenství</text:p>
      <text:p text:style-name="Definition_20_Definition_20_Tight">klas</text:p>
      <text:p text:style-name="Definition_20_Term_20_Tight">Květy</text:p>
      <text:p text:style-name="Definition_20_Definition_20_Tight">žluté, červené, růžové,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