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´Patriot´</text:h>
      <text:p text:style-name="Definition_20_Term_20_Tight">Název taxonu</text:p>
      <text:p text:style-name="Definition_20_Definition_20_Tight">Malus domestica ´Patriot´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´Patriot´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Slovensko, 1991</text:p>
      <text:h text:style-name="Heading_20_4" text:outline-level="4">Zařazení</text:h>
      <text:p text:style-name="Definition_20_Term_20_Tight">Fytocenologický původ</text:p>
      <text:p text:style-name="Definition_20_Definition_20_Tight">volné opylení odrůdy ´Bernské růžové´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zahuštěná dlouhým dřevem</text:p>
      <text:p text:style-name="Definition_20_Term_20_Tight">Květy</text:p>
      <text:p text:style-name="Definition_20_Definition_20_Tight">květy středně velké, bílé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velké, kuželovité s žebry, světle červené rozmytí, nakyslé, středně šťavnaté</text:p>
      <text:h text:style-name="Heading_20_4" text:outline-level="4">Doba kvetení</text:h>
      <text:p text:style-name="Definition_20_Term_20_Tight">Doba kvetení - poznámka</text:p>
      <text:p text:style-name="Definition_20_Definition_20_Tight">pozdní</text:p>
      <text:h text:style-name="Heading_20_4" text:outline-level="4">Doba zrání</text:h>
      <text:p text:style-name="Definition_20_Term_20_Tight">Doba zrání - poznámka</text:p>
      <text:p text:style-name="Definition_20_Definition_20_Tight">polovina září (skladování do února), raně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teplých oblastí</text:p>
      <text:p text:style-name="Definition_20_Term_20_Tight">Faktor půdy</text:p>
      <text:p text:style-name="Definition_20_Definition_20_Tight">úrodné, polopropustné půdy s dostatkem živin a vláhy</text:p>
      <text:h text:style-name="Heading_20_4" text:outline-level="4">Agrotechnické vlastnosti a požadavky</text:h>
      <text:p text:style-name="Definition_20_Term_20_Tight">Řez</text:p>
      <text:p text:style-name="Definition_20_Definition_20_Tight">vyžaduje letní řez</text:p>
      <text:p text:style-name="Definition_20_Term_20_Tight">Podnož</text:p>
      <text:p text:style-name="Definition_20_Definition_20_Tight">vhodné jsou M 9, MM 106</text:p>
      <text:h text:style-name="Heading_20_4" text:outline-level="4">Užitné vlastnosti</text:h>
      <text:p text:style-name="Definition_20_Term_20_Tight">Použití</text:p>
      <text:p text:style-name="Definition_20_Definition_20_Tight">konzum, transport, průmysl (neoxiduje)</text:p>
      <text:p text:style-name="Definition_20_Term_20_Tight">Choroby a škůdci</text:p>
      <text:p text:style-name="Definition_20_Definition_20_Tight">málo odolná proti houbovým chorobám</text:p>
      <text:p text:style-name="Definition_20_Term_20_Tight">Růstové i jiné druhově specifické vlastnosti</text:p>
      <text:p text:style-name="Definition_20_Definition_20_Tight">středně silný až silný</text:p>
      <text:p text:style-name="Definition_20_Term_20_Tight">Plodnost</text:p>
      <text:p text:style-name="Definition_20_Definition_20_Tight">středně pozdní, střední, pravidelná s probírkou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