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Alden</text:h>
      <text:p text:style-name="Definition_20_Term_20_Tight">Název taxonu</text:p>
      <text:p text:style-name="Definition_20_Definition_20_Tight">Vitis labrusca Alden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´Alden´ (Al)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NY 13 035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americkou odrůdu, vznikla křížením odrůd ´Ontario´ x ´Gros Guillaume (Volské oko)´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až velmi bujný růst</text:p>
      <text:p text:style-name="Definition_20_Term_20_Tight">Výhony</text:p>
      <text:p text:style-name="Definition_20_Definition_20_Tight">jednoleté réví je středně silné až silné, žlutavě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slabě troj až pětilaločnatý, řapíkový výkrojek je lyrovitý, otevřený; povrch listu je vrásčitý, vespod silně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kuželovitě válcovitý, středně hustý hrozen; bobule je velká, kulatá, fialovomodré barvy, ojíněná</text:p>
      <text:p text:style-name="Definition_20_Term_20_Tight">Semena</text:p>
      <text:p text:style-name="Definition_20_Definition_20_Tight">velká,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těžképůdy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má vyšší odolnost k houbovým chorobám, citlivá k plísni révové</text:p>
      <text:p text:style-name="Definition_20_Term_20_Tight">Plodnost</text:p>
      <text:p text:style-name="Definition_20_Definition_20_Tight">středně pozdní,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je masitá, chuti výrazné, příjemně ovocně labruskové (chutnající jako ovocné bonbóny Tutti Fruti) s nádechem po muškátu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DNfODkxX1NvdG9sYXJfVml0aXNfbGFicnVzY2FfYWxkZW5faHJvemVuLkpQRyJdXQ?sha=4a84da6d" office:name="">
          <text:span text:style-name="Definition">
            <draw:frame svg:width="345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MDRfMTRfU290b2xhcl9WaXRpc19sYWJydXNjYV9hbGRlbl9ocm96bnkuanBnIl1d?sha=8144ab6c" office:name="">
          <text:span text:style-name="Definition">
            <draw:frame svg:width="225pt" svg:height="3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ZfMDRfMzUyX1NvdG9sYXJfVml0aXNfbGFicnVzY2FfYWxkZW5fY2Vsa292YS5qcGciXV0?sha=2f6669ff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ZfMDRfNTE0X1NvdG9sYXJfVml0aXNfbGFicnVzY2FfYWxkZW5faHJvemVuMS5KUEciXV0?sha=e682a9b3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