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Emilia coccinea</text:h>
      <text:p text:style-name="Definition_20_Term_20_Tight">Název taxonu</text:p>
      <text:p text:style-name="Definition_20_Definition_20_Tight">Emilia coccinea</text:p>
      <text:p text:style-name="Definition_20_Term_20_Tight">Vědecký název taxonu</text:p>
      <text:p text:style-name="Definition_20_Definition_20_Tight">Emilia coccinea</text:p>
      <text:p text:style-name="Definition_20_Term_20_Tight">Jména autorů, kteří taxon popsali</text:p>
      <text:p text:style-name="Definition_20_Definition_20_Tight">
        <text:a xlink:type="simple" xlink:href="/taxon-authors/460" office:name="">
          <text:span text:style-name="Definition">Don, George</text:span>
        </text:a>
      </text:p>
      <text:p text:style-name="Definition_20_Term_20_Tight">Synonyma (zahradnicky používaný název)</text:p>
      <text:p text:style-name="Definition_20_Definition_20_Tight">Cacalia coccinea Sims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862" office:name="">
          <text:span text:style-name="Definition">Emilia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Kapská květenná říše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