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Carum carvi</text:h>
      <text:p text:style-name="Definition_20_Term_20_Tight">Název taxonu</text:p>
      <text:p text:style-name="Definition_20_Definition_20_Tight">Carum carvi</text:p>
      <text:p text:style-name="Definition_20_Term_20_Tight">Vědecký název taxonu</text:p>
      <text:p text:style-name="Definition_20_Definition_20_Tight">Carum carvi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kmín kořenný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63" office:name="">
          <text:span text:style-name="Definition">Carum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Dvouletka pravá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v prvním roce růžice listů, ve druhém roce stonek 1m</text:p>
      <text:p text:style-name="Definition_20_Term_20_Tight">Kořen</text:p>
      <text:p text:style-name="Definition_20_Definition_20_Tight">dužnatý vřetenovitý</text:p>
      <text:p text:style-name="Definition_20_Term_20_Tight">Výhony</text:p>
      <text:p text:style-name="Definition_20_Definition_20_Tight">řídce olistěn</text:p>
      <text:p text:style-name="Definition_20_Term_20_Tight">Listy</text:p>
      <text:p text:style-name="Definition_20_Definition_20_Tight">řapíkaté, dvakrát peřenodílné</text:p>
      <text:p text:style-name="Definition_20_Term_20_Tight">Květenství</text:p>
      <text:p text:style-name="Definition_20_Definition_20_Tight">vrcholový okolík</text:p>
      <text:p text:style-name="Definition_20_Term_20_Tight">Květy</text:p>
      <text:p text:style-name="Definition_20_Definition_20_Tight">bělavé nebo načervenalé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dvojnažka</text:p>
      <text:p text:style-name="Definition_20_Term_20_Tight">Semena</text:p>
      <text:p text:style-name="Definition_20_Definition_20_Tight">hnědé, žebernaté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spíše chladnější klima</text:p>
      <text:p text:style-name="Definition_20_Term_20_Tight">Faktor vody</text:p>
      <text:p text:style-name="Definition_20_Definition_20_Tight">mírně vlhké stanoviště</text:p>
      <text:p text:style-name="Definition_20_Term_20_Tight">Faktor půdy</text:p>
      <text:p text:style-name="Definition_20_Definition_20_Tight">středně težké až těžké, hluboké, dobře zpracované s hostatkem humusu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