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Abies pinsapo</text:h>
      <text:p text:style-name="Definition_20_Term_20_Tight">Název taxonu</text:p>
      <text:p text:style-name="Definition_20_Definition_20_Tight">Abies pinsapo</text:p>
      <text:p text:style-name="Definition_20_Term_20_Tight">Vědecký název taxonu</text:p>
      <text:p text:style-name="Definition_20_Definition_20_Tight">Abies pinsapo</text:p>
      <text:p text:style-name="Definition_20_Term_20_Tight">Jména autorů, kteří taxon popsali</text:p>
      <text:p text:style-name="Definition_20_Definition_20_Tight">
        <text:a xlink:type="simple" xlink:href="/taxon-authors/209" office:name="">
          <text:span text:style-name="Definition">Boiss.</text:span>
        </text:a>
      </text:p>
      <text:p text:style-name="Definition_20_Term_20_Tight">Český název</text:p>
      <text:p text:style-name="Definition_20_Definition_20_Tight">jedle španělská</text:p>
      <text:p text:style-name="Definition_20_Term_20_Tight">Synonyma (zahradnicky používaný název)</text:p>
      <text:p text:style-name="Definition_20_Definition_20_Tight">nepoužívají se</text:p>
      <text:p text:style-name="Definition_20_Term_20_Tight">Autor</text:p>
      <text:p text:style-name="Definition_20_Definition_20_Tight">Pavel Bulíř (pavel_bul_@unknown.cz)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69" office:name="">
          <text:span text:style-name="Definition">Abies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Mediterránní oblast</text:p>
      <text:p text:style-name="Definition_20_Term_20_Tight">Biogeografické regiony - poznámka</text:p>
      <text:p text:style-name="Definition_20_Definition_20_Tight">horské oblasti jižního Španělska, především v oblasti Malagy, severní horské svahy ve výškách 700-2 000 m.n.m.</text:p>
      <text:h text:style-name="Heading_20_4" text:outline-level="4">Zařazení</text:h>
      <text:p text:style-name="Definition_20_Term_20_Tight">Pěstitelská skupina</text:p>
      <text:p text:style-name="Definition_20_Definition_20_Tight">Jehličnatý strom stálezelený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u nás menší 15-20m velký strom, v mládí s poněkud užší kuželovitou korunou, později s korunou široce kuželovitou až válcovitou, s charakteristickou hrubší kartáčovitou texturou</text:p>
      <text:p text:style-name="Definition_20_Term_20_Tight">Výhony</text:p>
      <text:p text:style-name="Definition_20_Definition_20_Tight">červenohnědé, nápadně lesklé, lysé, mnohonásobně takřka v pravém úhlu větvené</text:p>
      <text:p text:style-name="Definition_20_Term_20_Tight">Pupeny</text:p>
      <text:p text:style-name="Definition_20_Definition_20_Tight">červenavé, vejčitě kulovité, silně pryskyřičnaté</text:p>
      <text:p text:style-name="Definition_20_Term_20_Tight">Listy</text:p>
      <text:p text:style-name="Definition_20_Definition_20_Tight">jehlice všesměrně, radiálně postavené, krátké, tuhé, špičaté nebo se zaobleným vrcholem, 10-15 x 2-2,5mm velké, na bázi nezkroucené, zpravidla širší, na obou stranách s nápadnými pruhy průduchů, na líci spíše tmavě zelené, na rubu bělavě stříbřité, celkově modrozelené barvy</text:p>
      <text:p text:style-name="Definition_20_Term_20_Tight">Plody</text:p>
      <text:p text:style-name="Definition_20_Definition_20_Tight">šištice 10-15cm velké válcovitě vejčité, bez vyniklých podpůrných šupin</text:p>
      <text:p text:style-name="Definition_20_Term_20_Tight">Kůra a borka</text:p>
      <text:p text:style-name="Definition_20_Definition_20_Tight">nejprve šedá hladká s pryskyřičnatými puchýři, později jemně brázditá šedohnědé barvy</text:p>
      <text:p text:style-name="Definition_20_Term_20_Tight">Možnost záměny taxonu (+ rozlišující rozhodný znak)</text:p>
      <text:p text:style-name="Definition_20_Definition_20_Tight">Abies numidica - pupeny bez pryskyřice, jehlice poněkud delší a alespoň ve spodní části větvičky rozčísnutě postavené, báze jehlice zkroucená, na lícové straně jsou pruhy průduchů patrné pouze u špičky jehlice</text:p>
      <text:p text:style-name="Definition_20_Term_20_Tight">Dlouhověkost</text:p>
      <text:p text:style-name="Definition_20_Definition_20_Tight">středněvěká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u nás v mládí vyžaduje pouze lehce přistíněná stanoviště (ochrana před zimním sluncem), v dospělosti světlomilná</text:p>
      <text:p text:style-name="Definition_20_Term_20_Tight">Faktor tepla</text:p>
      <text:p text:style-name="Definition_20_Definition_20_Tight">v tuhých zimách středně až silně poškozována (i kmeny - mrazové trhliny), regeneruje dobře, vyžaduje chráněná a teplá stanoviště a lokality chráněné vůči zimnímu a časně jarnímu slunci a vysušným větrům, může namrzat i v době rašení, do oblastí I-II.</text:p>
      <text:p text:style-name="Definition_20_Term_20_Tight">Faktor vody</text:p>
      <text:p text:style-name="Definition_20_Definition_20_Tight">půdy toleruje obstojně i vysýchavé, snáší i nižší vzdušnou vlhkost,optimální jsou však půdy středně vlhké a stanoviště s vyšší vzdušnou vlhkostí</text:p>
      <text:p text:style-name="Definition_20_Term_20_Tight">Faktor půdy</text:p>
      <text:p text:style-name="Definition_20_Definition_20_Tight">dobře roste i na stanovištích kamenitých, avšak opět za předpokladu dobrého zásobení vodou, preferuje vápnité živné podklady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X-III</text:p>
      <text:p text:style-name="Definition_20_Term_20_Tight">Použití</text:p>
      <text:p text:style-name="Definition_20_Definition_20_Tight">nápadné solitéry či rozvolněné skupiny, doplňkový druh</text:p>
      <text:p text:style-name="Definition_20_Term_20_Tight">Choroby a škůdci</text:p>
      <text:p text:style-name="Definition_20_Definition_20_Tight">významější nejsou</text:p>
      <text:p text:style-name="Definition_20_Term_20_Tight">Růstové i jiné druhově specifické vlastnosti</text:p>
      <text:p text:style-name="Definition_20_Definition_20_Tight">poměrně dobře odolává suchu a městskému prostředí, pomaleji roste</text:p>
      <text:h text:style-name="Heading_20_4" text:outline-level="4">Množení</text:h>
      <text:p text:style-name="Definition_20_Term_20_Tight">Množení</text:p>
      <text:p text:style-name="Definition_20_Definition_20_Tight">Roubování, Roubování - Kopulace a Roubování - Za kůru</text:p>
      <text:p text:style-name="Definition_20_Term_20_Tight">Množení - poznámka</text:p>
      <text:p text:style-name="Definition_20_Definition_20_Tight">základní druh u nás spíše výjimečně generativně, častěji roubováním, podobně jako kultivary</text:p>
      <text:p text:style-name="Definition_20_Term_20_Tight">Odrůdy</text:p>
      <text:p text:style-name="Definition_20_Definition_20_Tight">´Glauca´ - menší strom 10m, šedomodrozelené zbarvení jehlic, ´Kelleris´ - 10-15m, modrozelené zbarvení jehlic, otužilejší a bujnější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9" office:name="">
              <text:span text:style-name="Definition">BZA - Okolí Rokle / Botanická zahrada a arboretum Brno</text:span>
            </text:a>
          </text:p>
        </text:list-item>
        <text:list-item>
          <text:p text:style-name="P1">
            <text:a xlink:type="simple" xlink:href="/taxon-locations/15" office:name="">
              <text:span text:style-name="Definition">BZA - Staré arboretum - jih / Botanická zahrada a arboretum Brno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