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Lonas annua</text:h>
      <text:p text:style-name="Definition_20_Term_20_Tight">Název taxonu</text:p>
      <text:p text:style-name="Definition_20_Definition_20_Tight">Lonas annua</text:p>
      <text:p text:style-name="Definition_20_Term_20_Tight">Vědecký název taxonu</text:p>
      <text:p text:style-name="Definition_20_Definition_20_Tight">Lonas annua</text:p>
      <text:p text:style-name="Definition_20_Term_20_Tight">Jména autorů, kteří taxon popsali</text:p>
      <text:p text:style-name="Definition_20_Definition_20_Tight">
        <text:a xlink:type="simple" xlink:href="/taxon-authors/783" office:name="">
          <text:span text:style-name="Definition">Vines, Druce</text:span>
        </text:a>
      </text:p>
      <text:p text:style-name="Definition_20_Term_20_Tight">Český název</text:p>
      <text:p text:style-name="Definition_20_Definition_20_Tight">břinek roční</text:p>
      <text:p text:style-name="Definition_20_Term_20_Tight">Synonyma (zahradnicky používaný název)</text:p>
      <text:p text:style-name="Definition_20_Definition_20_Tight">Achillea inodora, Santolina annua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898" office:name="">
          <text:span text:style-name="Definition">Lonas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Mediterránní oblast a Saharsko-arabská oblast</text:p>
      <text:p text:style-name="Definition_20_Term_20_Tight">Biogeografické regiony - poznámka</text:p>
      <text:p text:style-name="Definition_20_Definition_20_Tight">Jihozápadní část stredomoří, Alžír</text:p>
      <text:h text:style-name="Heading_20_4" text:outline-level="4">Zařazení</text:h>
      <text:p text:style-name="Definition_20_Term_20_Tight">Pěstitelská skupina</text:p>
      <text:p text:style-name="Definition_20_Definition_20_Tight">Letnička pravá</text:p>
      <text:h text:style-name="Heading_20_4" text:outline-level="4">Popisné a identifikační znaky</text:h>
      <text:p text:style-name="Definition_20_Term_20_Tight">Habitus</text:p>
      <text:p text:style-name="Definition_20_Definition_20_Tight">jednoletá bylina</text:p>
      <text:p text:style-name="Definition_20_Term_20_Tight">Výhony</text:p>
      <text:p text:style-name="Definition_20_Definition_20_Tight">vzpřímené, 40-50 cm, nepříliš pevné</text:p>
      <text:p text:style-name="Definition_20_Term_20_Tight">Listy</text:p>
      <text:p text:style-name="Definition_20_Definition_20_Tight">nápadně členěné, hluboce peřenodílné</text:p>
      <text:p text:style-name="Definition_20_Term_20_Tight">Květenství</text:p>
      <text:p text:style-name="Definition_20_Definition_20_Tight">vrcholičnaté květenství z úborů</text:p>
      <text:p text:style-name="Definition_20_Term_20_Tight">Květy</text:p>
      <text:p text:style-name="Definition_20_Definition_20_Tight">žluté</text:p>
      <text:p text:style-name="Definition_20_Term_20_Tight">Plody</text:p>
      <text:p text:style-name="Definition_20_Definition_20_Tight">nažka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Užitné vlastnosti</text:h>
      <text:p text:style-name="Definition_20_Term_20_Tight">Použití - pro trvalky</text:p>
      <text:p text:style-name="Definition_20_Definition_20_Tight">Z - Záhon</text:p>
      <text:p text:style-name="Definition_20_Term_20_Tight">Použití</text:p>
      <text:p text:style-name="Definition_20_Definition_20_Tight">k řezu, na sušení</text:p>
      <text:h text:style-name="Heading_20_4" text:outline-level="4">Ostatní</text:h>
      <text:p text:style-name="Definition_20_Term_20_Tight">Výsev/výsadba na stanoviště</text:p>
      <text:p text:style-name="Definition_20_Definition_20_Tight">2006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