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Kadarka</text:h>
      <text:p text:style-name="Definition_20_Term_20_Tight">Název taxonu</text:p>
      <text:p text:style-name="Definition_20_Definition_20_Tight">Vitis vinifera Kadarka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´Kadarka modrá´ (Ka)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Kadarka kék, Kereszetes levelü, Török szőlő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patrně o odrůdu albánského původu, křížení není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bujnější růst</text:p>
      <text:p text:style-name="Definition_20_Term_20_Tight">Výhony</text:p>
      <text:p text:style-name="Definition_20_Definition_20_Tight">jednoleté réví je silné, červenohnědé</text:p>
      <text:p text:style-name="Definition_20_Term_20_Tight">Pupeny</text:p>
      <text:p text:style-name="Definition_20_Definition_20_Tight">středně velké až velké, tupé</text:p>
      <text:p text:style-name="Definition_20_Term_20_Tight">Listy</text:p>
      <text:p text:style-name="Definition_20_Definition_20_Tight">velké, nejčastěji třílaločnaté, s mírnými až středně hlubokými výkroji; bazální výkroj je lyrovitý, uzavřený; povrch listu je tmavě zelený, vrásčitý, zprohýbaný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kuželovitě válcovitý, středně hustý hrozen; bobule je středně velká, elipsovitá, tmavomodré barvy (zastíněné bobule mají slabší barvu modročervenou)</text:p>
      <text:p text:style-name="Definition_20_Term_20_Tight">Semena</text:p>
      <text:p text:style-name="Definition_20_Definition_20_Tight">středně 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vlhké, těžší půdy</text:p>
      <text:p text:style-name="Definition_20_Term_20_Tight">Faktor půdy</text:p>
      <text:p text:style-name="Definition_20_Definition_20_Tight">lehčí, hlinitopísčité i kamenitější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úrodných půdách SO 4 a Teleki 5 C, na sušších půdách CR 2 či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vína, přímý konzum</text:p>
      <text:p text:style-name="Definition_20_Term_20_Tight">Choroby a škůdci</text:p>
      <text:p text:style-name="Definition_20_Definition_20_Tight">středně odolná k houbovým chorobám, sprchává</text:p>
      <text:p text:style-name="Definition_20_Term_20_Tight">Plodnost</text:p>
      <text:p text:style-name="Definition_20_Definition_20_Tight">pozdní,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lehčího typu, rubínově červené, ovocné, nasládlé chuti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NfMThfMTM4X1NvdG9sYXJfVml0aXNfdmluaWZlcmFfa2FkYXJrYV9ocm96ZW4uanBnIl1d?sha=4d099a45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NfMThfMzg5X1NvdG9sYXJfVml0aXNfdmluaWZlcmFfa2FkYXJrYV9jZWxrb3ZhLmpwZyJdXQ?sha=4ac0ba3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NfMThfNjEwX1NvdG9sYXJfVml0aXNfdmluaWZlcmFfa2FkYXJrYV9saXN0LmpwZyJdXQ?sha=cb6f7add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