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Sedum album</text:h>
      <text:p text:style-name="Definition_20_Term_20_Tight">Název taxonu</text:p>
      <text:p text:style-name="Definition_20_Definition_20_Tight">Sedum album</text:p>
      <text:p text:style-name="Definition_20_Term_20_Tight">Vědecký název taxonu</text:p>
      <text:p text:style-name="Definition_20_Definition_20_Tight">Sedum album</text:p>
      <text:p text:style-name="Definition_20_Term_20_Tight">Jména autorů, kteří taxon popsali</text:p>
      <text:p text:style-name="Definition_20_Definition_20_Tight">
        <text:a xlink:type="simple" xlink:href="/taxon-authors/827" office:name="">
          <text:span text:style-name="Definition">(L.) Grulich</text:span>
        </text:a>
      </text:p>
      <text:p text:style-name="Definition_20_Term_20_Tight">Český název</text:p>
      <text:p text:style-name="Definition_20_Definition_20_Tight">rozchodník bílý</text:p>
      <text:p text:style-name="Definition_20_Term_20_Tight">Synonyma (zahradnicky používaný název)</text:p>
      <text:p text:style-name="Definition_20_Definition_20_Tight">Sedum clusianum Gussone, Oreosedum album (L.) Grulich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album</text:p>
      <text:p text:style-name="Definition_20_Term_20_Tight">Nadřazená kategorie</text:p>
      <text:p text:style-name="Definition_20_Definition_20_Tight">
        <text:a xlink:type="simple" xlink:href="/t/2217" office:name="">
          <text:span text:style-name="Definition">Crassulaceae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pohoří, odtud k baltským břehům a kavkazskému předhůří</text:p>
      <text:h text:style-name="Heading_20_4" text:outline-level="4">Zařazení</text:h>
      <text:p text:style-name="Definition_20_Term_20_Tight">Fytocenologický původ</text:p>
      <text:p text:style-name="Definition_20_Definition_20_Tight">petrofyt, phellofyt -především v termofytiku do podhorského stupně, na alpských vápencích však až k 2000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zídky, extenzívní střešní zeleň</text:p>
      <text:h text:style-name="Heading_20_4" text:outline-level="4">Popisné a identifikační znaky</text:h>
      <text:p text:style-name="Definition_20_Term_20_Tight">Habitus</text:p>
      <text:p text:style-name="Definition_20_Definition_20_Tight">plazivě polštářovitá trvalka</text:p>
      <text:p text:style-name="Definition_20_Term_20_Tight">Kořen</text:p>
      <text:p text:style-name="Definition_20_Definition_20_Tight">adventivní, nitkovitý</text:p>
      <text:p text:style-name="Definition_20_Term_20_Tight">Výhony</text:p>
      <text:p text:style-name="Definition_20_Definition_20_Tight">sterilní poléhavé, vystoupavé, hustě olistěné; kvetoucí vzpřímené, 0.1 m</text:p>
      <text:p text:style-name="Definition_20_Term_20_Tight">Listy</text:p>
      <text:p text:style-name="Definition_20_Definition_20_Tight">silně dužnaté - cylindrické až obvejčitě sférické, lysé, často purpurově naběhlé</text:p>
      <text:p text:style-name="Definition_20_Term_20_Tight">Květenství</text:p>
      <text:p text:style-name="Definition_20_Definition_20_Tight">vzpřímené, mnohakvěté, subkorymbosně větvené</text:p>
      <text:p text:style-name="Definition_20_Term_20_Tight">Květy</text:p>
      <text:p text:style-name="Definition_20_Definition_20_Tight">hvězdičkovité, pětičetné, bílé, diplostemonické s červenými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vzpřímené bělavé měchýřky bez okrasné hodnoty</text:p>
      <text:p text:style-name="Definition_20_Term_20_Tight">Semena</text:p>
      <text:p text:style-name="Definition_20_Definition_20_Tight">velmi drobná, žlutohnědá</text:p>
      <text:p text:style-name="Definition_20_Term_20_Tight">Možnost záměny taxonu (+ rozlišující rozhodný znak)</text:p>
      <text:p text:style-name="Definition_20_Definition_20_Tight">extrémně variabilní, přesto spíše než s jinými pěstovanými druhy rodu (Oreosedum dasyphyllum Grulich s dužnatými, sivými, vejčitými listy) zaměnitelné v nekvetoucím stavu s nepříbuznými a jen vzácně pěstovanými Sedum atratum L. (květy zelenobílé, červeně naběhlé) nebo Sedum alpestre (květy žluté, oba druhy s červenými pestíky)</text:p>
      <text:p text:style-name="Definition_20_Term_20_Tight">Dlouhověkost</text:p>
      <text:p text:style-name="Definition_20_Definition_20_Tight">nepříliš dlouhověká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-35°C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6.5-7.5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přizpůsobivý taxon, upřednostňuje však půdy zásadité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Hensen &amp; Groendijk-Wilders1984 i Sieber 1989: dobré (typ a ´Murale´), velmi dobré (´Coral Carpet´), poslední také AGM 1981; Hensen &amp; Groendijk-Wilders: velmi dobré také ´Laconicum´ a ´Rubrifolium´</text:p>
      <text:p text:style-name="Definition_20_Term_20_Tight">Doporučený spon pro výsadbu</text:p>
      <text:p text:style-name="Definition_20_Definition_20_Tight">24 - 36 rostlin na m2</text:p>
      <text:h text:style-name="Heading_20_4" text:outline-level="4">Množení</text:h>
      <text:p text:style-name="Definition_20_Term_20_Tight">Množení</text:p>
      <text:p text:style-name="Definition_20_Definition_20_Tight">Přímý výsev, Řízkování, Vrcholové řízky, Osní řízky a Dělení trsů</text:p>
      <text:p text:style-name="Definition_20_Term_20_Tight">Množení - poznámka</text:p>
      <text:p text:style-name="Definition_20_Definition_20_Tight">nejčastěji vrcholové řízky; také mechanický rozstřik segmentů (extenzívní střešní zeleň)</text:p>
      <text:p text:style-name="Definition_20_Term_20_Tight">Konečné hrnky</text:p>
      <text:p text:style-name="Definition_20_Definition_20_Tight">6 - 8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nedostupná</text:p>
      <text:p text:style-name="Definition_20_Term_20_Tight">Odrůdy</text:p>
      <text:p text:style-name="Definition_20_Definition_20_Tight">množství populací lišících se velikostí, morfologií a zabarvením listů - drobné ´Chloroticum´, robustně stavěné ´Laconicum´, červeně probarvené ´Murale´, ´Coral Carpet´ atd.</text:p>
      <text:h text:style-name="Heading_20_4" text:outline-level="4">Ostatní</text:h>
      <text:p text:style-name="Definition_20_Term_20_Tight">Poznámka</text:p>
      <text:p text:style-name="Definition_20_Definition_20_Tight">Legenda ke grafické příloze 6 Uher-Oreosedum-varia: 1. O.album ´Chloroticum´; 2. O.album ´Murale´; 3. O.album ´Athoum´; 4. O.album ´Rubrifolium´; 5. O.album ´Valbona Form´; 6. O.album ´Färo Form´; 7. O.album ´Mulbrantii´; 8. O.album ´Coral Carpet´; 9. O.album ´Rhodopaeum´; 10. O.album ´Laconicum´</text:p>
      <text:p text:style-name="Definition_20_Term">Odkazy</text:p>
      <text:list text:style-name="L1">
        <text:list-item>
          <text:p text:style-name="P1">
            <text:a xlink:type="simple" xlink:href="UHER,%20J.%20Rozchodníky%20a%20netřesky.%206.%20Rozchodníky%20rodu%20Oreosedum%20s%20příbuznými%20rody.%20Zahradnictví.%202012.%20sv.%2011,%20č.%203,%20s.%2034--37.%20ISSN%201213-7596." office:name="">
              <text:span text:style-name="Definition">Grulich V. (1984): Generic dividion of Sedoideae in Europe and adjacent regions. Preslia 56 (1): 29-45; Hensen K.J.W., Groendijk-Wilders N. (1984): An account of some Sedums cultivated in Europe. Plantsman 8 (1): 1-20; Sieber J. (1989): Sichtung des Sed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TBfMTBfNTg3X19VaGVyX09yZW9zZWR1bS5hbGJ1bS5Db3JhbC5DYXJwZXQuSlBHIl1d?sha=1af13d0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TBfMTFfNDU2X19VaGVyX09yZW9zZWR1bS5hbGJ1bS5DaGxvcm90aWN1bS5KUEciXV0?sha=03a2f46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TBfMTFfNzY0X19VaGVyX09yZW9zZWR1bS5hbGJ1bS5IaWxkZWJyYW5kdGlpLkpQRyJdXQ?sha=77f1b70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TBfMTJfNzFfX1VoZXJfT3Jlb3NlZHVtLmFsYnVtLk11cmFsZS5KUEciXV0?sha=5d3bd43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TBfMTJfMzgyX19VaGVyX09yZW9zZWR1bS5hbGJ1bS5MYWNvbmljdW0uSlBHIl1d?sha=0d89193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IvMTIvMDgvMTZfMzFfMzNfOTg2X19VaGVyX09yZW9zZWR1bS5kYXN5cGh5bGx1bS5TX25kZXJtYW5uaWkuSlBHIl1d?sha=5426f3b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IvMTIvMDgvMTZfMzFfMzRfMzg3X19VaGVyX1NlZHVtLmF0cmF0dW0uSlBHIl1d?sha=1a4e378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EvMDUvMTNfMzFfNTRfNDgzX1VoZXJfU2VkdW0uYWxwZXN0cmUuSlBHIl1d?sha=514eeaa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EvMDgvMTFfMTFfMzNfNTExX19VaGVyX09yZW9zZWR1bV92YXJpYV9rb3BpZS5qcGciXV0?sha=ea3ce2f1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EvMDgvMTFfMTFfMzRfMTM0X1MuX2FsYnVtX2NvcmFsX0NhcnBldF92YV9lel8uanBnIl1d?sha=5c26fbbd" office:name="">
          <text:span text:style-name="Definition">
            <draw:frame svg:width="699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EvMDgvMTFfMTFfMzRfODMwX1MuYWxidW1fTXVyYWxlX2tvcGllLkpQRyJdXQ?sha=63f27757" office:name="">
          <text:span text:style-name="Definition">
            <draw:frame svg:width="768pt" svg:height="60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EvMDgvMTFfMTFfMzVfNzQ1X1NlZHVtX3NleGFuZ3VsYXJlLkpQRyJdXQ?sha=b413f1c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UvMDEvMTQvMTRfMjVfNDFfNTU5X1MuYWxidW1fSGlsbGRlYnJhbmR0aWlfLkpQRyJdXQ?sha=0abc0772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UvMDEvMTQvMTRfNDVfMjlfNzI5X0RTQ18wMDg0LkpQRyJdXQ?sha=4b76bb8b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UvMDEvMTQvMTRfNDVfMzFfNjc2X0lNR18zNTY0LkpQRyJdXQ?sha=7ebe9fd9" office:name="">
          <text:span text:style-name="Definition">
            <draw:frame svg:width="800pt" svg:height="60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