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Swida alba ´Spaethii´</text:h>
      <text:p text:style-name="Definition_20_Term_20_Tight">Název taxonu</text:p>
      <text:p text:style-name="Definition_20_Definition_20_Tight">Swida alba ´Spaethii´</text:p>
      <text:p text:style-name="Definition_20_Term_20_Tight">Vědecký název taxonu</text:p>
      <text:p text:style-name="Definition_20_Definition_20_Tight">Swida alba</text:p>
      <text:p text:style-name="Definition_20_Term_20_Tight">Jména autorů, kteří taxon popsali</text:p>
      <text:p text:style-name="Definition_20_Definition_20_Tight">
        <text:a xlink:type="simple" xlink:href="/taxon-authors/102" office:name="">
          <text:span text:style-name="Definition">(L.) Opiz in Bercht. &amp; Opiz</text:span>
        </text:a>
      </text:p>
      <text:p text:style-name="Definition_20_Term_20_Tight">Odrůda</text:p>
      <text:p text:style-name="Definition_20_Definition_20_Tight">´Spaethii´</text:p>
      <text:p text:style-name="Definition_20_Term_20_Tight">Český název</text:p>
      <text:p text:style-name="Definition_20_Definition_20_Tight">svída bílá</text:p>
      <text:p text:style-name="Definition_20_Term_20_Tight">Synonyma (zahradnicky používaný název)</text:p>
      <text:p text:style-name="Definition_20_Definition_20_Tight">Swida alba f. spaethii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2" office:name="">
          <text:span text:style-name="Definition">Cornaceae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Čínsko-japonská oblast</text:p>
      <text:p text:style-name="Definition_20_Term_20_Tight">Biogeografické regiony - poznámka</text:p>
      <text:p text:style-name="Definition_20_Definition_20_Tight">Původ kultivaru: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2 - 2,5 m, šířka 1,5 - 2 m, vzrůst slabší, stěsnaný, vzpřímený výhony strnule vzpřímené, se stářím klenuté, ne však plazivé, bez výběžků</text:p>
      <text:p text:style-name="Definition_20_Term_20_Tight">Výhony</text:p>
      <text:p text:style-name="Definition_20_Definition_20_Tight">letorosty zprvu pýřité, posléze lysé a voskovitě ojíněné, mají bílé nebo šedé lenticely, kůra je napurpurověle červená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(vejčitě) eliptické až (široce) vejčité, (2–)4–10 cm dlouhé, na vrcholku špičaté či zašpičatělé, báze klínovitá nebo široce klínovitá, listy při rašení bronzově žluté, později široce zlatožlutě lemované a zčásti i celé žluté, střed listů je zelený nebo zelenočervený, rub namodralý, 5–7 párů žilek, řapíky (2–)7–25 mm</text:p>
      <text:p text:style-name="Definition_20_Term_20_Tight">Květenství</text:p>
      <text:p text:style-name="Definition_20_Definition_20_Tight">v krátce stopkatých vrcholících na koncích letorostů, 3 - 8 cm široké, stopky květenství přitiskle chlupaté</text:p>
      <text:p text:style-name="Definition_20_Term_20_Tight">Květy</text:p>
      <text:p text:style-name="Definition_20_Definition_20_Tight">květy žlutobílé či krémově bílé, 3–9 mm v průměru</text:p>
      <text:p text:style-name="Definition_20_Term_20_Tight">Plody</text:p>
      <text:p text:style-name="Definition_20_Definition_20_Tight">peckovice, špinavě bílé až světle modré, obvykle podlouhlé, až 8 mm v průměru</text:p>
      <text:p text:style-name="Definition_20_Term_20_Tight">Semena</text:p>
      <text:p text:style-name="Definition_20_Definition_20_Tight">pecka - elipsoidní až téměř kosočtverečná</text:p>
      <text:p text:style-name="Definition_20_Term_20_Tight">Kůra a borka</text:p>
      <text:p text:style-name="Definition_20_Definition_20_Tight">napurpurověle červená, v zimě zářivě červená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více vyhovuje polostín - slunce - popálení listů</text:p>
      <text:p text:style-name="Definition_20_Term_20_Tight">Faktor tepla</text:p>
      <text:p text:style-name="Definition_20_Definition_20_Tight">mrazuvzdorný, Zóna 3 (do - 40°C)</text:p>
      <text:p text:style-name="Definition_20_Term_20_Tight">Faktor vody</text:p>
      <text:p text:style-name="Definition_20_Definition_20_Tight">snáší nižší i vyšší půdní vlhkost, ne zamokřené půdy</text:p>
      <text:p text:style-name="Definition_20_Term_20_Tight">Faktor půdy</text:p>
      <text:p text:style-name="Definition_20_Definition_20_Tight">pH mírně kyselé až mírně vápenité, suché až živné půdy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průklest od zimy do jara - záleží-li v zimě na vynikání barvy letorostů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 - barevné olistění, v zimním období - červené zabarvení kůry výhonů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Vrcholové řízky, Osní řízky, Bazální řízky a Hřížení</text:p>
      <text:p text:style-name="Definition_20_Term_20_Tight">Množení - poznámka</text:p>
      <text:p text:style-name="Definition_20_Definition_20_Tight">nejčastějšími způsoby množení jsou: letními nebo zimními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