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Sequoiadendron giganteum</text:h>
      <text:p text:style-name="Definition_20_Term_20_Tight">Název taxonu</text:p>
      <text:p text:style-name="Definition_20_Definition_20_Tight">Sequoiadendron giganteum</text:p>
      <text:p text:style-name="Definition_20_Term_20_Tight">Vědecký název taxonu</text:p>
      <text:p text:style-name="Definition_20_Definition_20_Tight">Sequoiadendron giganteum</text:p>
      <text:p text:style-name="Definition_20_Term_20_Tight">Jména autorů, kteří taxon popsali</text:p>
      <text:p text:style-name="Definition_20_Definition_20_Tight">
        <text:a xlink:type="simple" xlink:href="/taxon-authors/848" office:name="">
          <text:span text:style-name="Definition">(Lindl.) Buchh.</text:span>
        </text:a>
      </text:p>
      <text:p text:style-name="Definition_20_Term_20_Tight">Český název</text:p>
      <text:p text:style-name="Definition_20_Definition_20_Tight">sekvojovec obrovský</text:p>
      <text:p text:style-name="Definition_20_Term_20_Tight">Synonyma (zahradnicky používaný název)</text:p>
      <text:p text:style-name="Definition_20_Definition_20_Tight">nepoužívají se</text:p>
      <text:p text:style-name="Definition_20_Term_20_Tight">Autor</text:p>
      <text:p text:style-name="Definition_20_Definition_20_Tight">Pavel Bulíř (pavel_bul_@unknown.cz)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940" office:name="">
          <text:span text:style-name="Definition">Sequoiadendron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oblast Sierra Madre (jihozápad SA)</text:p>
      <text:p text:style-name="Definition_20_Term_20_Tight">Biogeografické regiony - poznámka</text:p>
      <text:p text:style-name="Definition_20_Definition_20_Tight">vyskytuje se především v Kalifornii - na středo a jihozápadě USA. Roste v horských lesích, často společně například s Pinus ponderosa či Abies concolor.</text:p>
      <text:h text:style-name="Heading_20_4" text:outline-level="4">Zařazení</text:h>
      <text:p text:style-name="Definition_20_Term_20_Tight">Pěstitelská skupina</text:p>
      <text:p text:style-name="Definition_20_Definition_20_Tight">Jehličnatý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25-35 (45) m velký strom se široce kuželovitou, ve stáří až vejčitě kuželovitou a pravidelně poměrně hustě stavěnou korunou a poněkud hrubou texturou. S nápadným spádným kmenem.</text:p>
      <text:p text:style-name="Definition_20_Term_20_Tight">Výhony</text:p>
      <text:p text:style-name="Definition_20_Definition_20_Tight">mladé výhony zelené, starší hnědé. Na průřezu jsou oblé a na povrchu obvykle zcela pokryté sbíhavými bazálními částmi jehlic. Zpravidla jsou hustě rozvětvené a nahloučené na koncích větví.</text:p>
      <text:p text:style-name="Definition_20_Term_20_Tight">Pupeny</text:p>
      <text:p text:style-name="Definition_20_Definition_20_Tight">jen málo výrazné a nekryté krycími šupinami.</text:p>
      <text:p text:style-name="Definition_20_Term_20_Tight">Listy</text:p>
      <text:p text:style-name="Definition_20_Definition_20_Tight">vytrvalé, jehlicovité, šedavě zelené jehlice jsou krátké, obvykle 3-5 x 1-1,5 mm velké, a jsou postaveny na výhonech ve třech podélných řadách. Na bočních výhonech mohou být rovněž krátce ostře šupinaté. Na koncích bujných výhonů i šídlovité. Jehlice odstávají rovně a přímo od výhonu a jsou zakončeny rovnou ostrou špičkou.</text:p>
      <text:p text:style-name="Definition_20_Term_20_Tight">Plody</text:p>
      <text:p text:style-name="Definition_20_Definition_20_Tight">Dřevnaté, červenohnědě zbarvené, zhruba 5-7 cm velké, elipčité šištice dozrávají až druhým rokem. Na štítcích postrádají ostnité zakončení.</text:p>
      <text:p text:style-name="Definition_20_Term_20_Tight">Kůra a borka</text:p>
      <text:p text:style-name="Definition_20_Definition_20_Tight">zejména u starších jedinců je značně silná a brázditá. Je rovněž nápadně měkká, červenohnědá a loupe se v úzkých vláknitých pruzích.</text:p>
      <text:p text:style-name="Definition_20_Term_20_Tight">Možnost záměny taxonu (+ rozlišující rozhodný znak)</text:p>
      <text:p text:style-name="Definition_20_Definition_20_Tight">rod Cryptomeria - menší strom s průběžným kmenem a jehlicovitými, kýlnatými listy, které jsou zhruba 6-15 (20) x 1,5-2 mm velké. Postaveny jsou v pěti podélných řadách. Živě zelené jehlice směřují dopředu a jsou srpovitě prohlé. Jejich špička je tupá a přiklání se zpět k výhonu. Dřevnatějící kulovité šištice dozrávají již prvním rokem a na štítcích jsou zakončeny ostrými výrůstky.</text:p>
      <text:p text:style-name="Definition_20_Term_20_Tight">Dlouhověkost</text:p>
      <text:p text:style-name="Definition_20_Definition_20_Tight">dlouhověký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v mládí vyžaduje chráněná stanoviště v polostínu. V dospělosti je dřevinou světlomilnou. Lépe prosperuje na expozicích od slunce odvrácených. Zejména mladé rostliny mohou být poškozovány ostrým zimním či předjarním sluncem (popálení jehlic).</text:p>
      <text:p text:style-name="Definition_20_Term_20_Tight">Faktor tepla</text:p>
      <text:p text:style-name="Definition_20_Definition_20_Tight">omezeně mrazuvzdorný druh, který je zejména v juvenilních stádiích a v tuhých mrazech poměrně často poškozován. V nepříznivých zimách či na méně vhodných stanovištích omrzají i dostatečně nevyzrálé konce výhonů (i terminály) u starších exemplářů. Regeneruje vcelku dobře a spolehlivě. Rostliny je možné vysazovat na chráněná a závětrná stanoviště v oblastech I-II (III). Mladé exempláře vyžadují zimní ochranu (nakrytí chvojím a pod.).</text:p>
      <text:p text:style-name="Definition_20_Term_20_Tight">Faktor vody</text:p>
      <text:p text:style-name="Definition_20_Definition_20_Tight">pěstebně nejlépe vyhovují půdy stabilně dobře zásobené vodou a současně dobře propustné. Nehodí se do příliš suchých poloh. Upřednostňuje stanoviště s vyšší vzdušnou vlhkostí.</text:p>
      <text:p text:style-name="Definition_20_Term_20_Tight">Faktor půdy</text:p>
      <text:p text:style-name="Definition_20_Definition_20_Tight">preferuje hluboké, živné a hlinité půdy. Živné a současně vlhké lokality nejsou nicméně v podmínkách ČR příliš žádoucí. V těchto polohách totiž dochází k větším mrazovým poškozením.Doporučovány jsou tedy spíše průměrná půdní stanoviště.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XI-IV.</text:p>
      <text:p text:style-name="Definition_20_Term_20_Tight">Použití</text:p>
      <text:p text:style-name="Definition_20_Definition_20_Tight">doplňková a sbírková dřevina, která zaujme mnoha svými vlastnostmi. Pro úspěšné pěstování je nutný pečlivý výběr stanoviště. Nejčastěji se uplatňuje jako nápadná solitéra nebo v malých rozvolněných skupinkách. Nehodí se do malých objektů zeleně.</text:p>
      <text:p text:style-name="Definition_20_Term_20_Tight">Choroby a škůdci</text:p>
      <text:p text:style-name="Definition_20_Definition_20_Tight">významnější se nevyskytují.</text:p>
      <text:p text:style-name="Definition_20_Term_20_Tight">Růstové i jiné druhově specifické vlastnosti</text:p>
      <text:p text:style-name="Definition_20_Definition_20_Tight">rychle rostoucí dřevina, toleruje znečištěné ovzduší.</text:p>
      <text:h text:style-name="Heading_20_4" text:outline-level="4">Množení</text:h>
      <text:p text:style-name="Definition_20_Term_20_Tight">Množení</text:p>
      <text:p text:style-name="Definition_20_Definition_20_Tight">Přímý výsev, Řízkování, Polovyzrálé řízky, Osní řízky, Bazální řízky, Roubování a Roubování - Za kůru</text:p>
      <text:p text:style-name="Definition_20_Term_20_Tight">Množení - poznámka</text:p>
      <text:p text:style-name="Definition_20_Definition_20_Tight">základní druh je rozmnožován generativně, případně zřídka též řízkováním. Kultivary jsou množeny roubováním a řízkováním.</text:p>
      <text:p text:style-name="Definition_20_Term_20_Tight">Odrůdy</text:p>
      <text:p text:style-name="Definition_20_Definition_20_Tight">´Pendula´- nepravidelně převisle až bizarně rostoucí kultivar, až 10 m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" office:name="">
              <text:span text:style-name="Definition">BZA - Jižní svahy / Botanická zahrada a arboretum Brno</text:span>
            </text:a>
          </text:p>
        </text:list-item>
        <text:list-item>
          <text:p text:style-name="P1">
            <text:a xlink:type="simple" xlink:href="/taxon-locations/12" office:name="">
              <text:span text:style-name="Definition">BZA - Panoptikum / Botanická zahrada a arboretum Brno</text:span>
            </text:a>
          </text:p>
        </text:list-item>
        <text:list-item>
          <text:p text:style-name="P1">
            <text:a xlink:type="simple" xlink:href="/taxon-locations/16" office:name="">
              <text:span text:style-name="Definition">BZA - Staré arboretum - sever / Botanická zahrada a arboretum Brno</text:span>
            </text:a>
          </text:p>
        </text:list-item>
        <text:list-item>
          <text:p text:style-name="P1">
            <text:a xlink:type="simple" xlink:href="/taxon-locations/25" office:name="">
              <text:span text:style-name="Definition">Park - Růžový rybník a za turbínou / Zámecký park v Lednici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