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Dornfelder</text:h>
      <text:p text:style-name="Definition_20_Term_20_Tight">Název taxonu</text:p>
      <text:p text:style-name="Definition_20_Definition_20_Tight">Vitis vinifera Dornfelder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´Dornfelder´ (Dr)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S-341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´Helfensteiner´ x ´Heroldrebe´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bujnější růst</text:p>
      <text:p text:style-name="Definition_20_Term_20_Tight">Výhony</text:p>
      <text:p text:style-name="Definition_20_Definition_20_Tight">jednoleté réví je silné, šedohnědé, vyzrává dobře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středně velké až velké, výrazně pětilaločnaté, se středně hlubokými výkroji; bazální výkroj je lyrovitý, uzavřený;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křídlatý, středně hustý hrozen; bobule je středně velká až velká, elipsovitá, modročerné barvy</text:p>
      <text:p text:style-name="Definition_20_Term_20_Tight">Semena</text:p>
      <text:p text:style-name="Definition_20_Definition_20_Tight">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úrodných půdách SO 4 a Teleki 5 C, na sušších půdách CR 2 či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vína, přímý konzum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střední 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tmavě červené s vůní lesních plodů, brusinek až zelené papriky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NfMjVfNzc4X1NvdG9sYXJfVml0aXNfdmluaWZlcmFfZG9ybmZlbGRlcl9ocm96ZW4uanBnIl1d?sha=3e7e2e7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NfMjZfMTA3X1NvdG9sYXJfVml0aXNfdmluaWZlcmFfZG9ybmZlbGRlcl9saXN0LkpQRyJdXQ?sha=56328786" office:name="">
          <text:span text:style-name="Definition">
            <draw:frame svg:width="600pt" svg:height="45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