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´Red Robin´</text:h>
      <text:p text:style-name="Definition_20_Term_20_Tight">Název taxonu</text:p>
      <text:p text:style-name="Definition_20_Definition_20_Tight">Potentilla fruticosa ´Red Robin´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´Red Robin´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Pôvod kultivaru: vyšlechtěn Laddie deJong, Ireland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opadavý, rozložitý keř, dosahující výšky kolem 0,6 m a šířky 0,6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7četné, tuhé, tmavě zelené, lichozpeřené,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jasně červené se žlutými tyčinkami, starší květy oranžově zbarveny, nevonné, 30 mm v průměru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vhodný polostín pro delší trvanlivost květů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,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  <text:list-item>
          <text:p text:style-name="P2">
            <text:a xlink:type="simple" xlink:href="http://www.esveld.nl/voorraad/voorrpotentilla.htm" office:name="">
              <text:span text:style-name="Definition">http://www.esveld.nl/voorraad/voorrpotentilla.htm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