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´Hammersteinovo´</text:h>
      <text:p text:style-name="Definition_20_Term_20_Tight">Název taxonu</text:p>
      <text:p text:style-name="Definition_20_Definition_20_Tight">Malus domestica ´Hammersteinovo´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´Hammersteinovo´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´Minister von Hammerstein´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Německo, Geisenheim, 1891</text:p>
      <text:h text:style-name="Heading_20_4" text:outline-level="4">Zařazení</text:h>
      <text:p text:style-name="Definition_20_Term_20_Tight">Fytocenologický původ</text:p>
      <text:p text:style-name="Definition_20_Definition_20_Tight">semenáč ´Landsberská reneta´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Květy</text:p>
      <text:p text:style-name="Definition_20_Definition_20_Tight">středně velké, bílé; dobrý opylovač, vhodnými opylovači jsou ´Ananasová reneta´, ´Baumannova reneta´, ´Coxova reneta´, ´Croncelské´, ´James Grieve´, ´Oldenburgovo´, ´Parména zlatá´, ´Peasgoodovo´, ´Průsvitné letní´ a ´Zuccalmagliova reneta´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středně velké až velké, průměrná hmotnost 140 g, slupka lesklá, hladká, zelenožlutá, slabě aromatická, dužnina křehká, sladce navinulá, kořenité chuti, s všším obsahem vitamínu C</text:p>
      <text:h text:style-name="Heading_20_4" text:outline-level="4">Nároky na stanoviště</text:h>
      <text:p text:style-name="Definition_20_Term_20_Tight">Faktor světla - poznámka</text:p>
      <text:p text:style-name="Definition_20_Definition_20_Tight">vyžaduje slunné polohy</text:p>
      <text:p text:style-name="Definition_20_Term_20_Tight">Faktor půdy</text:p>
      <text:p text:style-name="Definition_20_Definition_20_Tight">vyžaduje úrodné půdy</text:p>
      <text:h text:style-name="Heading_20_4" text:outline-level="4">Užitné vlastnosti</text:h>
      <text:p text:style-name="Definition_20_Term_20_Tight">Použití</text:p>
      <text:p text:style-name="Definition_20_Definition_20_Tight">konzum této odrůdy je vhodný zejména pro osoby trpící překyselováním žaludku</text:p>
      <text:p text:style-name="Definition_20_Term_20_Tight">Plodnost</text:p>
      <text:p text:style-name="Definition_20_Definition_20_Tight">brzká, vysoká, téměř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NfNTZfMjY5X2dvZ29sa292YV9NYWx1c19kb21lc3RpY2FfSGFtbWVyc3RlaW5vdm9fX3Bsb2QuanBnIl1d?sha=6b43f508" office:name="">
          <text:span text:style-name="Definition">
            <draw:frame svg:width="400pt" svg:height="339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