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Helenium puberulum</text:h>
      <text:p text:style-name="Definition_20_Term_20_Tight">Název taxonu</text:p>
      <text:p text:style-name="Definition_20_Definition_20_Tight">Helenium puberulum</text:p>
      <text:p text:style-name="Definition_20_Term_20_Tight">Vědecký název taxonu</text:p>
      <text:p text:style-name="Definition_20_Definition_20_Tight">Helenium puberulum</text:p>
      <text:p text:style-name="Definition_20_Term_20_Tight">Jména autorů, kteří taxon popsali</text:p>
      <text:p text:style-name="Definition_20_Definition_20_Tight">
        <text:a xlink:type="simple" xlink:href="/taxon-authors/72" office:name="">
          <text:span text:style-name="Definition">DC.</text:span>
        </text:a>
      </text:p>
      <text:p text:style-name="Definition_20_Term_20_Tight">Český název</text:p>
      <text:p text:style-name="Definition_20_Definition_20_Tight">záplevák pýřitý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379" office:name="">
          <text:span text:style-name="Definition">Helichrysum cassinianum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Sierra Madre (jihozápad SA)</text:p>
      <text:p text:style-name="Definition_20_Term_20_Tight">Biogeografické regiony - poznámka</text:p>
      <text:p text:style-name="Definition_20_Definition_20_Tight">Kalifornie</text:p>
      <text:h text:style-name="Heading_20_4" text:outline-level="4">Zařazení</text:h>
      <text:p text:style-name="Definition_20_Term_20_Tight">Fytocenologický původ</text:p>
      <text:p text:style-name="Definition_20_Definition_20_Tight">taphrofyt, helorghadofyt: na mokřadech a naplaveninách, v příkopech, v lesních mokřadech</text:p>
      <text:p text:style-name="Definition_20_Term_20_Tight">Pěstitelská skupina</text:p>
      <text:p text:style-name="Definition_20_Definition_20_Tight">Letnička pravá a Trvalka zatahující</text:p>
      <text:p text:style-name="Definition_20_Term_20_Tight">Pěstitelská skupina - poznámka</text:p>
      <text:p text:style-name="Definition_20_Definition_20_Tight">jednoleté i vytrvalé populace - možná vzniklé amfidiploidizací hybridů vytrvalého Helenium bigelovii A.Gray s jednoletým H. thurberi A.Gray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Za - záhonová trvalka</text:p>
      <text:h text:style-name="Heading_20_4" text:outline-level="4">Popisné a identifikační znaky</text:h>
      <text:p text:style-name="Definition_20_Term_20_Tight">Habitus</text:p>
      <text:p text:style-name="Definition_20_Definition_20_Tight">trvalka 0.4 - 1.0 m vysoká, často s jediným větveným stonkem</text:p>
      <text:p text:style-name="Definition_20_Term_20_Tight">Kořen</text:p>
      <text:p text:style-name="Definition_20_Definition_20_Tight">adventivní</text:p>
      <text:p text:style-name="Definition_20_Term_20_Tight">Výhony</text:p>
      <text:p text:style-name="Definition_20_Definition_20_Tight">přímé, větvené, zřetelně křídlaté</text:p>
      <text:p text:style-name="Definition_20_Term_20_Tight">Listy</text:p>
      <text:p text:style-name="Definition_20_Definition_20_Tight">střídavé, lineárně kopinaté, často nepravidelně laločnaté, obvykle lysé</text:p>
      <text:p text:style-name="Definition_20_Term_20_Tight">Květenství</text:p>
      <text:p text:style-name="Definition_20_Definition_20_Tight">radiátní úbory se sférickými disky, seřazené v latnatých květenstvích</text:p>
      <text:p text:style-name="Definition_20_Term_20_Tight">Květy</text:p>
      <text:p text:style-name="Definition_20_Definition_20_Tight">různoobalné (s kalichy přeměněnými v chmýr), srostloplátečné, často jen čtyřčetné, haplostemonické - kvítky disku koleomorfní, žláznaté, žlutočervené; paprsky souměrné, velmi malé, často zcela chybí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hranaté nažky s blanitě šupinkatým chmýrem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zaměnitelné s jednoletými druhy s podobně potlačenými paprsky, ale s kvítky disku vždy pětičetnými: Helenium microcephalum DC. s listy zubatými, Helenium thurberi A.Gray s listy celokrajnými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výsevy 18°C-22°C, dopěstování výsadby schopných rostlin 16°C, ke kontrole nežádoucího prodlužovacího růstu i 8°C-10°C; mrazuvzdorná do -15°C (USDA)</text:p>
      <text:p text:style-name="Definition_20_Term_20_Tight">Faktor vody</text:p>
      <text:p text:style-name="Definition_20_Definition_20_Tight">vlhkomilné - za sucha nutná závlaha (vysoké požadavky na živiny a vodu především v dubnu - květnu při elongaci květních stonků)</text:p>
      <text:p text:style-name="Definition_20_Term_20_Tight">Faktor půdy</text:p>
      <text:p text:style-name="Definition_20_Definition_20_Tight">provzdušněná, ale vododržná, nespékavá, spíše neutrální (pH 6.0 - 7.0) s vyšším podílem organické složky</text:p>
      <text:p text:style-name="Definition_20_Term_20_Tight">Faktor půdy - poznámka</text:p>
      <text:p text:style-name="Definition_20_Definition_20_Tight">každoročně v předjaří 10 kg plných hnojiv pro ar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dřevin, VPp - Volné plochy přírodě blízkého charakteru a OV - Okraj vody</text:p>
      <text:p text:style-name="Definition_20_Term_20_Tight">Choroby a škůdci</text:p>
      <text:p text:style-name="Definition_20_Definition_20_Tight">četné askomycety (Erysiphe, Sclerotinia, Botryotonia, Leptoshaeria, Alternaria, Septoria) a rzi (Puccinia); ze škůdců mšice (Macrosiphon, Aulacorthum), křísci (Eupteryx) a červci (Pulvinaria), vrtalky (Liriomyza), mandelinky a kovaříci (Psylliodes, Agriotes)</text:p>
      <text:p text:style-name="Definition_20_Term_20_Tight">Doporučený spon pro výsadbu</text:p>
      <text:p text:style-name="Definition_20_Definition_20_Tight">v parkových výsadbách čtyři - šest rostlin na 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výsev 1 g osiva k dopěstování 1000 rostlin, vzchází do dvou týdnů</text:p>
      <text:p text:style-name="Definition_20_Term_20_Tight">Konečné hrnky</text:p>
      <text:p text:style-name="Definition_20_Definition_20_Tight">8 cm multiplata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nejspíše dlouhodenní rostliny - exaktní data dosud nepublikována, vernalizace není nutná</text:p>
      <text:h text:style-name="Heading_20_4" text:outline-level="4">Ostatní</text:h>
      <text:p text:style-name="Definition_20_Term">Odkazy</text:p>
      <text:list text:style-name="L1">
        <text:list-item>
          <text:p text:style-name="P1">Bierner M.W. (1972): Taxonomy of Helenium sect. Tetrodus and a con- spectus of North American Helenium (Compositae). Brittonia 24 (3): 331–355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MvMDEvMTYvMTJfMDFfMDBfMzQ1X19VaGVyX0hlbGVuaXVtX3B1YmVydWx1bS5KUEciXV0?sha=839a016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MvMDEvMTYvMTJfMDFfMDBfNDQxX19VaGVyX0hlbGVuaXVtX3B1YmVydWx1bV9ib3IuSlBHIl1d?sha=c7f7eaf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MvMDEvMTYvMTJfMDFfMDBfNTI0X19VaGVyX0hlbGVuaXVtX21pY3JvY2VwaGFsdW1fYm9yeS5KUEciXV0?sha=a4725e5f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