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Aristolochia macrophylla</text:h>
      <text:p text:style-name="Definition_20_Term_20_Tight">Název taxonu</text:p>
      <text:p text:style-name="Definition_20_Definition_20_Tight">Aristolochia macrophylla</text:p>
      <text:p text:style-name="Definition_20_Term_20_Tight">Vědecký název taxonu</text:p>
      <text:p text:style-name="Definition_20_Definition_20_Tight">Aristolochia macrophylla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Český název</text:p>
      <text:p text:style-name="Definition_20_Definition_20_Tight">podražec velkolistý</text:p>
      <text:p text:style-name="Definition_20_Term_20_Tight">Synonyma (zahradnicky používaný název)</text:p>
      <text:p text:style-name="Definition_20_Definition_20_Tight">A. durior Hill, A. sipho L´Hér.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7" office:name="">
          <text:span text:style-name="Definition">Aristolochiaceae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Skalistých hor (severozápad SA) a oblast Sierra Madre (jihozápad SA)</text:p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oplétavá opadavá dřevnatá liána pnoucí se 10-20 m vysoko</text:p>
      <text:p text:style-name="Definition_20_Term_20_Tight">Výhony</text:p>
      <text:p text:style-name="Definition_20_Definition_20_Tight">letorosty lysé, tmavě zelené</text:p>
      <text:p text:style-name="Definition_20_Term_20_Tight">Pupeny</text:p>
      <text:p text:style-name="Definition_20_Definition_20_Tight">pupeny střídavé chlupaté, listová jizva bílá</text:p>
      <text:p text:style-name="Definition_20_Term_20_Tight">Listy</text:p>
      <text:p text:style-name="Definition_20_Definition_20_Tight">listy řapíkaté srdčitě vejčité nebo ledvinité, tupé až špičaté nebo zašpičatělé, 7-59 x 7-45 cm velké, svrchu tmavě zelené, zespodu světlejší a zprvu slabě chlupaté, řapíky 3-7 cm</text:p>
      <text:p text:style-name="Definition_20_Term_20_Tight">Květenství</text:p>
      <text:p text:style-name="Definition_20_Definition_20_Tight">květy po 1-2 v úžlabí listů</text:p>
      <text:p text:style-name="Definition_20_Term_20_Tight">Květy</text:p>
      <text:p text:style-name="Definition_20_Definition_20_Tight">stopka s malým lístečkem, trubka je silně zakřivená, vně žlutozelená, lysá, ve tři stejné purpurově hnědé laloky rozšířená, lem 15-20 mm široký</text:p>
      <text:p text:style-name="Definition_20_Term_20_Tight">Plody</text:p>
      <text:p text:style-name="Definition_20_Definition_20_Tight">plody 6-8 x 4-10 cm velké tobolky</text:p>
      <text:p text:style-name="Definition_20_Term_20_Tight">Kůra a borka</text:p>
      <text:p text:style-name="Definition_20_Definition_20_Tight">kmen lysý, tmavě zelený, stejně jako větve a letorosty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I. - II., namrzá</text:p>
      <text:p text:style-name="Definition_20_Term_20_Tight">Faktor vody</text:p>
      <text:p text:style-name="Definition_20_Definition_20_Tight">má ráda vlhčí půdu, která drží vodu</text:p>
      <text:p text:style-name="Definition_20_Term_20_Tight">Faktor půdy</text:p>
      <text:p text:style-name="Definition_20_Definition_20_Tight">vyžaduje čerstvé, živnější, mírně vlhké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 to ovíjivá liána proto potřebuje konstrukci</text:p>
      <text:p text:style-name="Definition_20_Term_20_Tight">Řez</text:p>
      <text:p text:style-name="Definition_20_Definition_20_Tight">nevyžaduje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období</text:p>
      <text:p text:style-name="Definition_20_Term_20_Tight">Použití</text:p>
      <text:p text:style-name="Definition_20_Definition_20_Tight">loubí, treláže, sítě na zdech, stromy</text:p>
      <text:p text:style-name="Definition_20_Term_20_Tight">Choroby a škůdci</text:p>
      <text:p text:style-name="Definition_20_Definition_20_Tight">netrpí chorobami ani škůdci</text:p>
      <text:h text:style-name="Heading_20_4" text:outline-level="4">Množení</text:h>
      <text:p text:style-name="Definition_20_Term_20_Tight">Množení</text:p>
      <text:p text:style-name="Definition_20_Definition_20_Tight">Předpěstování sadby, Hřížení, Roubování, Roubování - Kopulace a Roubování - Kozí nožka</text:p>
      <text:p text:style-name="Definition_20_Term_20_Tight">Množení - poznámka</text:p>
      <text:p text:style-name="Definition_20_Definition_20_Tight">nemámeli semeno, ani matečnici, můžeme rozmnožovat rostliny roubováním na vlastní kořeny (10 cm kusy)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8" office:name="">
              <text:span text:style-name="Definition">D 7: záhon před hlavním vchodem do budovy... / ZF - D - Výsadby v okolí budovy D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