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Asparagus falcatus</text:h>
      <text:p text:style-name="Definition_20_Term_20_Tight">Název taxonu</text:p>
      <text:p text:style-name="Definition_20_Definition_20_Tight">Asparagus falcatus</text:p>
      <text:p text:style-name="Definition_20_Term_20_Tight">Vědecký název taxonu</text:p>
      <text:p text:style-name="Definition_20_Definition_20_Tight">Asparagus falcatus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Český název</text:p>
      <text:p text:style-name="Definition_20_Definition_20_Tight">chřest srpovitý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4" office:name="">
          <text:span text:style-name="Definition">Asparagaceae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